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B298C" w14:textId="082CA2CA" w:rsidR="00E95680" w:rsidRPr="00C80F72" w:rsidRDefault="008C10FF" w:rsidP="00E956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Указания по </w:t>
      </w:r>
      <w:r w:rsidR="00706133" w:rsidRPr="00C80F72">
        <w:rPr>
          <w:rFonts w:ascii="Times New Roman" w:hAnsi="Times New Roman" w:cs="Times New Roman"/>
          <w:b/>
          <w:bCs/>
          <w:sz w:val="24"/>
          <w:szCs w:val="24"/>
        </w:rPr>
        <w:t>заполнени</w:t>
      </w:r>
      <w:r>
        <w:rPr>
          <w:rFonts w:ascii="Times New Roman" w:hAnsi="Times New Roman" w:cs="Times New Roman"/>
          <w:b/>
          <w:bCs/>
          <w:sz w:val="24"/>
          <w:szCs w:val="24"/>
        </w:rPr>
        <w:t>ю</w:t>
      </w:r>
      <w:r w:rsidR="00706133" w:rsidRPr="00C80F72">
        <w:rPr>
          <w:rFonts w:ascii="Times New Roman" w:hAnsi="Times New Roman" w:cs="Times New Roman"/>
          <w:b/>
          <w:bCs/>
          <w:sz w:val="24"/>
          <w:szCs w:val="24"/>
        </w:rPr>
        <w:t xml:space="preserve"> </w:t>
      </w:r>
      <w:r w:rsidR="00E95680" w:rsidRPr="00C80F72">
        <w:rPr>
          <w:rFonts w:ascii="Times New Roman" w:hAnsi="Times New Roman" w:cs="Times New Roman"/>
          <w:b/>
          <w:bCs/>
          <w:sz w:val="24"/>
          <w:szCs w:val="24"/>
        </w:rPr>
        <w:t>форм</w:t>
      </w:r>
      <w:r w:rsidR="008461FB">
        <w:rPr>
          <w:rFonts w:ascii="Times New Roman" w:hAnsi="Times New Roman" w:cs="Times New Roman"/>
          <w:b/>
          <w:bCs/>
          <w:sz w:val="24"/>
          <w:szCs w:val="24"/>
        </w:rPr>
        <w:t>ы</w:t>
      </w:r>
      <w:r w:rsidR="00E95680" w:rsidRPr="00C80F72">
        <w:rPr>
          <w:rFonts w:ascii="Times New Roman" w:hAnsi="Times New Roman" w:cs="Times New Roman"/>
          <w:b/>
          <w:bCs/>
          <w:sz w:val="24"/>
          <w:szCs w:val="24"/>
        </w:rPr>
        <w:t xml:space="preserve"> </w:t>
      </w:r>
    </w:p>
    <w:p w14:paraId="423163FB" w14:textId="77777777" w:rsidR="008461FB" w:rsidRDefault="00E95680" w:rsidP="008461FB">
      <w:pPr>
        <w:spacing w:after="0" w:line="240" w:lineRule="auto"/>
        <w:jc w:val="center"/>
        <w:rPr>
          <w:rFonts w:ascii="Times New Roman" w:hAnsi="Times New Roman" w:cs="Times New Roman"/>
          <w:b/>
          <w:bCs/>
          <w:sz w:val="24"/>
          <w:szCs w:val="24"/>
        </w:rPr>
      </w:pPr>
      <w:r w:rsidRPr="00C80F72">
        <w:rPr>
          <w:rFonts w:ascii="Times New Roman" w:hAnsi="Times New Roman" w:cs="Times New Roman"/>
          <w:b/>
          <w:bCs/>
          <w:sz w:val="24"/>
          <w:szCs w:val="24"/>
        </w:rPr>
        <w:t>федерального статистического наблюдения № 1-ЛХ</w:t>
      </w:r>
      <w:r w:rsidR="008461FB">
        <w:rPr>
          <w:rFonts w:ascii="Times New Roman" w:hAnsi="Times New Roman" w:cs="Times New Roman"/>
          <w:b/>
          <w:bCs/>
          <w:sz w:val="24"/>
          <w:szCs w:val="24"/>
        </w:rPr>
        <w:t xml:space="preserve"> </w:t>
      </w:r>
    </w:p>
    <w:p w14:paraId="2BEC0FCB" w14:textId="43866966" w:rsidR="000041A6" w:rsidRPr="00C80F72" w:rsidRDefault="008461FB" w:rsidP="008461F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8461FB">
        <w:rPr>
          <w:rFonts w:ascii="Times New Roman" w:hAnsi="Times New Roman" w:cs="Times New Roman"/>
          <w:b/>
          <w:bCs/>
          <w:sz w:val="24"/>
          <w:szCs w:val="24"/>
        </w:rPr>
        <w:t>Сведения</w:t>
      </w:r>
      <w:r>
        <w:rPr>
          <w:rFonts w:ascii="Times New Roman" w:hAnsi="Times New Roman" w:cs="Times New Roman"/>
          <w:b/>
          <w:bCs/>
          <w:sz w:val="24"/>
          <w:szCs w:val="24"/>
        </w:rPr>
        <w:t xml:space="preserve"> </w:t>
      </w:r>
      <w:r w:rsidRPr="008461FB">
        <w:rPr>
          <w:rFonts w:ascii="Times New Roman" w:hAnsi="Times New Roman" w:cs="Times New Roman"/>
          <w:b/>
          <w:bCs/>
          <w:sz w:val="24"/>
          <w:szCs w:val="24"/>
        </w:rPr>
        <w:t>о воспроизводстве лесов и лесоразведении</w:t>
      </w:r>
      <w:r>
        <w:rPr>
          <w:rFonts w:ascii="Times New Roman" w:hAnsi="Times New Roman" w:cs="Times New Roman"/>
          <w:b/>
          <w:bCs/>
          <w:sz w:val="24"/>
          <w:szCs w:val="24"/>
        </w:rPr>
        <w:t>»</w:t>
      </w:r>
    </w:p>
    <w:p w14:paraId="78798486" w14:textId="77777777" w:rsidR="00E95680" w:rsidRPr="00C80F72" w:rsidRDefault="00E95680" w:rsidP="00706133">
      <w:pPr>
        <w:spacing w:after="0" w:line="240" w:lineRule="auto"/>
        <w:ind w:firstLine="709"/>
        <w:jc w:val="both"/>
        <w:rPr>
          <w:rFonts w:ascii="Times New Roman" w:hAnsi="Times New Roman" w:cs="Times New Roman"/>
          <w:sz w:val="24"/>
          <w:szCs w:val="24"/>
        </w:rPr>
      </w:pPr>
    </w:p>
    <w:p w14:paraId="2B1C276A" w14:textId="2A51E44B" w:rsidR="00E95680" w:rsidRPr="00C80F72" w:rsidRDefault="00E95680" w:rsidP="007145AE">
      <w:pPr>
        <w:spacing w:after="0" w:line="240" w:lineRule="auto"/>
        <w:jc w:val="center"/>
        <w:rPr>
          <w:rFonts w:ascii="Times New Roman" w:hAnsi="Times New Roman" w:cs="Times New Roman"/>
          <w:b/>
          <w:bCs/>
          <w:sz w:val="24"/>
          <w:szCs w:val="24"/>
        </w:rPr>
      </w:pPr>
      <w:r w:rsidRPr="00C80F72">
        <w:rPr>
          <w:rFonts w:ascii="Times New Roman" w:hAnsi="Times New Roman" w:cs="Times New Roman"/>
          <w:b/>
          <w:bCs/>
          <w:sz w:val="24"/>
          <w:szCs w:val="24"/>
        </w:rPr>
        <w:t>Консультацию по заполнению форм</w:t>
      </w:r>
      <w:r w:rsidR="008461FB">
        <w:rPr>
          <w:rFonts w:ascii="Times New Roman" w:hAnsi="Times New Roman" w:cs="Times New Roman"/>
          <w:b/>
          <w:bCs/>
          <w:sz w:val="24"/>
          <w:szCs w:val="24"/>
        </w:rPr>
        <w:t>ы</w:t>
      </w:r>
      <w:r w:rsidRPr="00C80F72">
        <w:rPr>
          <w:rFonts w:ascii="Times New Roman" w:hAnsi="Times New Roman" w:cs="Times New Roman"/>
          <w:b/>
          <w:bCs/>
          <w:sz w:val="24"/>
          <w:szCs w:val="24"/>
        </w:rPr>
        <w:t xml:space="preserve"> № 1-ЛХ</w:t>
      </w:r>
      <w:r w:rsidR="008461FB">
        <w:rPr>
          <w:rFonts w:ascii="Times New Roman" w:hAnsi="Times New Roman" w:cs="Times New Roman"/>
          <w:b/>
          <w:bCs/>
          <w:sz w:val="24"/>
          <w:szCs w:val="24"/>
        </w:rPr>
        <w:t xml:space="preserve"> </w:t>
      </w:r>
      <w:r w:rsidRPr="00C80F72">
        <w:rPr>
          <w:rFonts w:ascii="Times New Roman" w:hAnsi="Times New Roman" w:cs="Times New Roman"/>
          <w:b/>
          <w:bCs/>
          <w:sz w:val="24"/>
          <w:szCs w:val="24"/>
        </w:rPr>
        <w:t>можно получить</w:t>
      </w:r>
    </w:p>
    <w:tbl>
      <w:tblPr>
        <w:tblStyle w:val="a3"/>
        <w:tblW w:w="0" w:type="auto"/>
        <w:tblLook w:val="04A0" w:firstRow="1" w:lastRow="0" w:firstColumn="1" w:lastColumn="0" w:noHBand="0" w:noVBand="1"/>
      </w:tblPr>
      <w:tblGrid>
        <w:gridCol w:w="2689"/>
        <w:gridCol w:w="3685"/>
        <w:gridCol w:w="2971"/>
      </w:tblGrid>
      <w:tr w:rsidR="00E95680" w:rsidRPr="00C80F72" w14:paraId="557CB330" w14:textId="77777777" w:rsidTr="00EF587B">
        <w:tc>
          <w:tcPr>
            <w:tcW w:w="2689" w:type="dxa"/>
            <w:shd w:val="clear" w:color="auto" w:fill="D0CECE" w:themeFill="background2" w:themeFillShade="E6"/>
          </w:tcPr>
          <w:p w14:paraId="381E9F32" w14:textId="77777777" w:rsidR="00E95680" w:rsidRPr="00C80F72" w:rsidRDefault="00E95680" w:rsidP="00706133">
            <w:pPr>
              <w:jc w:val="both"/>
              <w:rPr>
                <w:rFonts w:ascii="Times New Roman" w:hAnsi="Times New Roman" w:cs="Times New Roman"/>
                <w:sz w:val="24"/>
                <w:szCs w:val="24"/>
              </w:rPr>
            </w:pPr>
          </w:p>
        </w:tc>
        <w:tc>
          <w:tcPr>
            <w:tcW w:w="3685" w:type="dxa"/>
            <w:shd w:val="clear" w:color="auto" w:fill="D0CECE" w:themeFill="background2" w:themeFillShade="E6"/>
          </w:tcPr>
          <w:p w14:paraId="09CE19F5" w14:textId="375FE7BA" w:rsidR="00E95680" w:rsidRPr="00C80F72" w:rsidRDefault="00E95680" w:rsidP="00E95680">
            <w:pPr>
              <w:jc w:val="center"/>
              <w:rPr>
                <w:rFonts w:ascii="Times New Roman" w:hAnsi="Times New Roman" w:cs="Times New Roman"/>
                <w:b/>
                <w:bCs/>
                <w:sz w:val="24"/>
                <w:szCs w:val="24"/>
              </w:rPr>
            </w:pPr>
            <w:r w:rsidRPr="00C80F72">
              <w:rPr>
                <w:rFonts w:ascii="Times New Roman" w:hAnsi="Times New Roman" w:cs="Times New Roman"/>
                <w:b/>
                <w:bCs/>
                <w:sz w:val="24"/>
                <w:szCs w:val="24"/>
              </w:rPr>
              <w:t>Исполнитель (Ф.И.О.)</w:t>
            </w:r>
          </w:p>
        </w:tc>
        <w:tc>
          <w:tcPr>
            <w:tcW w:w="2971" w:type="dxa"/>
            <w:shd w:val="clear" w:color="auto" w:fill="D0CECE" w:themeFill="background2" w:themeFillShade="E6"/>
          </w:tcPr>
          <w:p w14:paraId="42C688D9" w14:textId="71A00668" w:rsidR="00E95680" w:rsidRPr="00C80F72" w:rsidRDefault="00E95680" w:rsidP="00E95680">
            <w:pPr>
              <w:jc w:val="center"/>
              <w:rPr>
                <w:rFonts w:ascii="Times New Roman" w:hAnsi="Times New Roman" w:cs="Times New Roman"/>
                <w:b/>
                <w:bCs/>
                <w:sz w:val="24"/>
                <w:szCs w:val="24"/>
              </w:rPr>
            </w:pPr>
            <w:r w:rsidRPr="00C80F72">
              <w:rPr>
                <w:rFonts w:ascii="Times New Roman" w:hAnsi="Times New Roman" w:cs="Times New Roman"/>
                <w:b/>
                <w:bCs/>
                <w:sz w:val="24"/>
                <w:szCs w:val="24"/>
              </w:rPr>
              <w:t>Контактный телефон</w:t>
            </w:r>
          </w:p>
        </w:tc>
      </w:tr>
      <w:tr w:rsidR="00E95680" w:rsidRPr="00C80F72" w14:paraId="2F46F92F" w14:textId="77777777" w:rsidTr="00647916">
        <w:tc>
          <w:tcPr>
            <w:tcW w:w="2689" w:type="dxa"/>
          </w:tcPr>
          <w:p w14:paraId="2BF327C8" w14:textId="5AE7809D" w:rsidR="00E95680" w:rsidRPr="00C80F72" w:rsidRDefault="00E95680" w:rsidP="00706133">
            <w:pPr>
              <w:jc w:val="both"/>
              <w:rPr>
                <w:rFonts w:ascii="Times New Roman" w:hAnsi="Times New Roman" w:cs="Times New Roman"/>
                <w:sz w:val="24"/>
                <w:szCs w:val="24"/>
              </w:rPr>
            </w:pPr>
            <w:r w:rsidRPr="00C80F72">
              <w:rPr>
                <w:rFonts w:ascii="Times New Roman" w:hAnsi="Times New Roman" w:cs="Times New Roman"/>
                <w:sz w:val="24"/>
                <w:szCs w:val="24"/>
              </w:rPr>
              <w:t>Краснодарский край</w:t>
            </w:r>
          </w:p>
        </w:tc>
        <w:tc>
          <w:tcPr>
            <w:tcW w:w="3685" w:type="dxa"/>
          </w:tcPr>
          <w:p w14:paraId="2A49FA5A" w14:textId="5BD5593A" w:rsidR="00E95680" w:rsidRPr="00C80F72" w:rsidRDefault="00E95680" w:rsidP="00E95680">
            <w:pPr>
              <w:jc w:val="center"/>
              <w:rPr>
                <w:rFonts w:ascii="Times New Roman" w:hAnsi="Times New Roman" w:cs="Times New Roman"/>
                <w:sz w:val="24"/>
                <w:szCs w:val="24"/>
              </w:rPr>
            </w:pPr>
            <w:r w:rsidRPr="00C80F72">
              <w:rPr>
                <w:rFonts w:ascii="Times New Roman" w:hAnsi="Times New Roman" w:cs="Times New Roman"/>
                <w:sz w:val="24"/>
                <w:szCs w:val="24"/>
              </w:rPr>
              <w:t>Минакова Ирина Николаевна</w:t>
            </w:r>
          </w:p>
        </w:tc>
        <w:tc>
          <w:tcPr>
            <w:tcW w:w="2971" w:type="dxa"/>
          </w:tcPr>
          <w:p w14:paraId="7316083D" w14:textId="019E448F" w:rsidR="00E95680" w:rsidRPr="00C80F72" w:rsidRDefault="00E95680" w:rsidP="00E95680">
            <w:pPr>
              <w:jc w:val="center"/>
              <w:rPr>
                <w:rFonts w:ascii="Times New Roman" w:hAnsi="Times New Roman" w:cs="Times New Roman"/>
                <w:sz w:val="24"/>
                <w:szCs w:val="24"/>
              </w:rPr>
            </w:pPr>
            <w:r w:rsidRPr="00C80F72">
              <w:rPr>
                <w:rFonts w:ascii="Times New Roman" w:hAnsi="Times New Roman" w:cs="Times New Roman"/>
                <w:sz w:val="24"/>
                <w:szCs w:val="24"/>
              </w:rPr>
              <w:t>8 (861) 262-30-29</w:t>
            </w:r>
          </w:p>
        </w:tc>
      </w:tr>
      <w:tr w:rsidR="00E95680" w:rsidRPr="00C80F72" w14:paraId="23E3C35E" w14:textId="77777777" w:rsidTr="00647916">
        <w:tc>
          <w:tcPr>
            <w:tcW w:w="2689" w:type="dxa"/>
          </w:tcPr>
          <w:p w14:paraId="50D23EA3" w14:textId="54EC1B96" w:rsidR="00E95680" w:rsidRPr="00C80F72" w:rsidRDefault="00E95680" w:rsidP="00706133">
            <w:pPr>
              <w:jc w:val="both"/>
              <w:rPr>
                <w:rFonts w:ascii="Times New Roman" w:hAnsi="Times New Roman" w:cs="Times New Roman"/>
                <w:sz w:val="24"/>
                <w:szCs w:val="24"/>
              </w:rPr>
            </w:pPr>
            <w:r w:rsidRPr="00C80F72">
              <w:rPr>
                <w:rFonts w:ascii="Times New Roman" w:hAnsi="Times New Roman" w:cs="Times New Roman"/>
                <w:sz w:val="24"/>
                <w:szCs w:val="24"/>
              </w:rPr>
              <w:t>Республика Адыгея</w:t>
            </w:r>
          </w:p>
        </w:tc>
        <w:tc>
          <w:tcPr>
            <w:tcW w:w="3685" w:type="dxa"/>
          </w:tcPr>
          <w:p w14:paraId="2CB9E6C1" w14:textId="31C8C3A0" w:rsidR="00E95680" w:rsidRPr="00C80F72" w:rsidRDefault="00C80F72" w:rsidP="00E95680">
            <w:pPr>
              <w:jc w:val="center"/>
              <w:rPr>
                <w:rFonts w:ascii="Times New Roman" w:hAnsi="Times New Roman" w:cs="Times New Roman"/>
                <w:sz w:val="24"/>
                <w:szCs w:val="24"/>
              </w:rPr>
            </w:pPr>
            <w:r w:rsidRPr="00C80F72">
              <w:rPr>
                <w:rFonts w:ascii="Times New Roman" w:hAnsi="Times New Roman" w:cs="Times New Roman"/>
                <w:sz w:val="24"/>
                <w:szCs w:val="24"/>
              </w:rPr>
              <w:t xml:space="preserve">Чич Заира </w:t>
            </w:r>
            <w:proofErr w:type="spellStart"/>
            <w:r w:rsidRPr="00C80F72">
              <w:rPr>
                <w:rFonts w:ascii="Times New Roman" w:hAnsi="Times New Roman" w:cs="Times New Roman"/>
                <w:sz w:val="24"/>
                <w:szCs w:val="24"/>
              </w:rPr>
              <w:t>Мурадиновна</w:t>
            </w:r>
            <w:proofErr w:type="spellEnd"/>
          </w:p>
        </w:tc>
        <w:tc>
          <w:tcPr>
            <w:tcW w:w="2971" w:type="dxa"/>
          </w:tcPr>
          <w:p w14:paraId="72D65765" w14:textId="2A85471F" w:rsidR="00E95680" w:rsidRPr="00C80F72" w:rsidRDefault="00C80F72" w:rsidP="00E95680">
            <w:pPr>
              <w:jc w:val="center"/>
              <w:rPr>
                <w:rFonts w:ascii="Times New Roman" w:hAnsi="Times New Roman" w:cs="Times New Roman"/>
                <w:sz w:val="24"/>
                <w:szCs w:val="24"/>
              </w:rPr>
            </w:pPr>
            <w:r>
              <w:rPr>
                <w:rFonts w:ascii="Times New Roman" w:hAnsi="Times New Roman" w:cs="Times New Roman"/>
                <w:sz w:val="24"/>
                <w:szCs w:val="24"/>
              </w:rPr>
              <w:t>8 (</w:t>
            </w:r>
            <w:r w:rsidRPr="00C80F72">
              <w:rPr>
                <w:rFonts w:ascii="Times New Roman" w:hAnsi="Times New Roman" w:cs="Times New Roman"/>
                <w:sz w:val="24"/>
                <w:szCs w:val="24"/>
              </w:rPr>
              <w:t>8772</w:t>
            </w:r>
            <w:r>
              <w:rPr>
                <w:rFonts w:ascii="Times New Roman" w:hAnsi="Times New Roman" w:cs="Times New Roman"/>
                <w:sz w:val="24"/>
                <w:szCs w:val="24"/>
              </w:rPr>
              <w:t xml:space="preserve">) </w:t>
            </w:r>
            <w:r w:rsidRPr="00C80F72">
              <w:rPr>
                <w:rFonts w:ascii="Times New Roman" w:hAnsi="Times New Roman" w:cs="Times New Roman"/>
                <w:sz w:val="24"/>
                <w:szCs w:val="24"/>
              </w:rPr>
              <w:t>52</w:t>
            </w:r>
            <w:r>
              <w:rPr>
                <w:rFonts w:ascii="Times New Roman" w:hAnsi="Times New Roman" w:cs="Times New Roman"/>
                <w:sz w:val="24"/>
                <w:szCs w:val="24"/>
              </w:rPr>
              <w:t>-</w:t>
            </w:r>
            <w:r w:rsidRPr="00C80F72">
              <w:rPr>
                <w:rFonts w:ascii="Times New Roman" w:hAnsi="Times New Roman" w:cs="Times New Roman"/>
                <w:sz w:val="24"/>
                <w:szCs w:val="24"/>
              </w:rPr>
              <w:t>66</w:t>
            </w:r>
            <w:r>
              <w:rPr>
                <w:rFonts w:ascii="Times New Roman" w:hAnsi="Times New Roman" w:cs="Times New Roman"/>
                <w:sz w:val="24"/>
                <w:szCs w:val="24"/>
              </w:rPr>
              <w:t>-</w:t>
            </w:r>
            <w:r w:rsidRPr="00C80F72">
              <w:rPr>
                <w:rFonts w:ascii="Times New Roman" w:hAnsi="Times New Roman" w:cs="Times New Roman"/>
                <w:sz w:val="24"/>
                <w:szCs w:val="24"/>
              </w:rPr>
              <w:t>65</w:t>
            </w:r>
          </w:p>
        </w:tc>
      </w:tr>
    </w:tbl>
    <w:p w14:paraId="0E6DE5EC" w14:textId="77777777" w:rsidR="00E95680" w:rsidRPr="00C80F72" w:rsidRDefault="00E95680" w:rsidP="00706133">
      <w:pPr>
        <w:spacing w:after="0" w:line="240" w:lineRule="auto"/>
        <w:ind w:firstLine="709"/>
        <w:jc w:val="both"/>
        <w:rPr>
          <w:rFonts w:ascii="Times New Roman" w:hAnsi="Times New Roman" w:cs="Times New Roman"/>
          <w:sz w:val="24"/>
          <w:szCs w:val="24"/>
        </w:rPr>
      </w:pPr>
    </w:p>
    <w:p w14:paraId="6E6A2BC7" w14:textId="334C241C" w:rsidR="00E95680" w:rsidRPr="00C80F72" w:rsidRDefault="00E95680" w:rsidP="00E95680">
      <w:pPr>
        <w:spacing w:after="0" w:line="240" w:lineRule="auto"/>
        <w:ind w:firstLine="709"/>
        <w:jc w:val="both"/>
        <w:rPr>
          <w:rFonts w:ascii="Times New Roman" w:hAnsi="Times New Roman" w:cs="Times New Roman"/>
          <w:sz w:val="24"/>
          <w:szCs w:val="24"/>
        </w:rPr>
      </w:pPr>
      <w:r w:rsidRPr="00C80F72">
        <w:rPr>
          <w:rFonts w:ascii="Times New Roman" w:hAnsi="Times New Roman" w:cs="Times New Roman"/>
          <w:sz w:val="24"/>
          <w:szCs w:val="24"/>
        </w:rPr>
        <w:t>Бланк форм</w:t>
      </w:r>
      <w:r w:rsidR="008461FB">
        <w:rPr>
          <w:rFonts w:ascii="Times New Roman" w:hAnsi="Times New Roman" w:cs="Times New Roman"/>
          <w:sz w:val="24"/>
          <w:szCs w:val="24"/>
        </w:rPr>
        <w:t>ы</w:t>
      </w:r>
      <w:r w:rsidRPr="00C80F72">
        <w:rPr>
          <w:rFonts w:ascii="Times New Roman" w:hAnsi="Times New Roman" w:cs="Times New Roman"/>
          <w:sz w:val="24"/>
          <w:szCs w:val="24"/>
        </w:rPr>
        <w:t xml:space="preserve"> федерального статистического наблюдения № 1-ЛХ «Сведения </w:t>
      </w:r>
      <w:r w:rsidR="008461FB">
        <w:rPr>
          <w:rFonts w:ascii="Times New Roman" w:hAnsi="Times New Roman" w:cs="Times New Roman"/>
          <w:sz w:val="24"/>
          <w:szCs w:val="24"/>
        </w:rPr>
        <w:br/>
      </w:r>
      <w:r w:rsidRPr="00C80F72">
        <w:rPr>
          <w:rFonts w:ascii="Times New Roman" w:hAnsi="Times New Roman" w:cs="Times New Roman"/>
          <w:sz w:val="24"/>
          <w:szCs w:val="24"/>
        </w:rPr>
        <w:t xml:space="preserve">о воспроизводстве лесов и лесоразведении» утвержден приказом Росстата от 31.07.2024 </w:t>
      </w:r>
      <w:r w:rsidR="008461FB">
        <w:rPr>
          <w:rFonts w:ascii="Times New Roman" w:hAnsi="Times New Roman" w:cs="Times New Roman"/>
          <w:sz w:val="24"/>
          <w:szCs w:val="24"/>
        </w:rPr>
        <w:br/>
      </w:r>
      <w:r w:rsidRPr="00C80F72">
        <w:rPr>
          <w:rFonts w:ascii="Times New Roman" w:hAnsi="Times New Roman" w:cs="Times New Roman"/>
          <w:sz w:val="24"/>
          <w:szCs w:val="24"/>
        </w:rPr>
        <w:t>№ 339.</w:t>
      </w:r>
    </w:p>
    <w:p w14:paraId="5A78C16E" w14:textId="6AADB4E2" w:rsidR="00E95680" w:rsidRDefault="008461FB" w:rsidP="00E956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указаниями</w:t>
      </w:r>
      <w:r w:rsidR="00E95680" w:rsidRPr="00C80F72">
        <w:rPr>
          <w:rFonts w:ascii="Times New Roman" w:hAnsi="Times New Roman" w:cs="Times New Roman"/>
          <w:sz w:val="24"/>
          <w:szCs w:val="24"/>
        </w:rPr>
        <w:t xml:space="preserve"> по заполнению форм</w:t>
      </w:r>
      <w:r>
        <w:rPr>
          <w:rFonts w:ascii="Times New Roman" w:hAnsi="Times New Roman" w:cs="Times New Roman"/>
          <w:sz w:val="24"/>
          <w:szCs w:val="24"/>
        </w:rPr>
        <w:t>ы № 1-ЛХ</w:t>
      </w:r>
      <w:r w:rsidR="00E95680" w:rsidRPr="00C80F72">
        <w:rPr>
          <w:rFonts w:ascii="Times New Roman" w:hAnsi="Times New Roman" w:cs="Times New Roman"/>
          <w:sz w:val="24"/>
          <w:szCs w:val="24"/>
        </w:rPr>
        <w:t xml:space="preserve"> сведения предоставля</w:t>
      </w:r>
      <w:r w:rsidR="009E24C4" w:rsidRPr="00C80F72">
        <w:rPr>
          <w:rFonts w:ascii="Times New Roman" w:hAnsi="Times New Roman" w:cs="Times New Roman"/>
          <w:sz w:val="24"/>
          <w:szCs w:val="24"/>
        </w:rPr>
        <w:t>ю</w:t>
      </w:r>
      <w:r w:rsidR="00E95680" w:rsidRPr="00C80F72">
        <w:rPr>
          <w:rFonts w:ascii="Times New Roman" w:hAnsi="Times New Roman" w:cs="Times New Roman"/>
          <w:sz w:val="24"/>
          <w:szCs w:val="24"/>
        </w:rPr>
        <w:t>т</w:t>
      </w:r>
      <w:r w:rsidR="009E24C4" w:rsidRPr="00C80F72">
        <w:rPr>
          <w:rFonts w:ascii="Times New Roman" w:hAnsi="Times New Roman" w:cs="Times New Roman"/>
          <w:sz w:val="24"/>
          <w:szCs w:val="24"/>
        </w:rPr>
        <w:t xml:space="preserve"> юридические лица и физические лица, занимающиеся предпринимательской деятельностью без образования юридического лица (индивидуальные предприниматели), осуществляющие мероприятия по воспроизводству лесов и лесоразведению на землях лесного фонда и землях иных категорий на основаниях, предусмотренных Лесным кодексом Российской Федерации</w:t>
      </w:r>
      <w:r>
        <w:rPr>
          <w:rFonts w:ascii="Times New Roman" w:hAnsi="Times New Roman" w:cs="Times New Roman"/>
          <w:sz w:val="24"/>
          <w:szCs w:val="24"/>
        </w:rPr>
        <w:t>,</w:t>
      </w:r>
      <w:r w:rsidR="009E24C4" w:rsidRPr="00C80F72">
        <w:rPr>
          <w:rFonts w:ascii="Times New Roman" w:hAnsi="Times New Roman" w:cs="Times New Roman"/>
          <w:sz w:val="24"/>
          <w:szCs w:val="24"/>
        </w:rPr>
        <w:t xml:space="preserve"> независимо от вида экономической деятельности</w:t>
      </w:r>
      <w:r>
        <w:rPr>
          <w:rFonts w:ascii="Times New Roman" w:hAnsi="Times New Roman" w:cs="Times New Roman"/>
          <w:sz w:val="24"/>
          <w:szCs w:val="24"/>
        </w:rPr>
        <w:t>.</w:t>
      </w:r>
    </w:p>
    <w:p w14:paraId="4C908F0A" w14:textId="709B4266" w:rsidR="0084283F" w:rsidRPr="0084283F" w:rsidRDefault="0084283F" w:rsidP="0084283F">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84283F">
        <w:rPr>
          <w:rFonts w:ascii="Times New Roman" w:eastAsia="Times New Roman" w:hAnsi="Times New Roman" w:cs="Times New Roman"/>
          <w:kern w:val="0"/>
          <w:sz w:val="24"/>
          <w:szCs w:val="20"/>
          <w:lang w:eastAsia="ru-RU"/>
          <w14:ligatures w14:val="none"/>
        </w:rPr>
        <w:t>Респондентами также являются государственные (муниципальные) учреждения, подведомственные федеральным органам исполнительной власти, органам исполнительной власти субъектов Российской Федерации, органам местного самоуправления</w:t>
      </w:r>
      <w:r>
        <w:rPr>
          <w:rFonts w:ascii="Times New Roman" w:eastAsia="Times New Roman" w:hAnsi="Times New Roman" w:cs="Times New Roman"/>
          <w:kern w:val="0"/>
          <w:sz w:val="24"/>
          <w:szCs w:val="20"/>
          <w:lang w:eastAsia="ru-RU"/>
          <w14:ligatures w14:val="none"/>
        </w:rPr>
        <w:t>:</w:t>
      </w:r>
    </w:p>
    <w:p w14:paraId="60CC58FC" w14:textId="50B7DCC2" w:rsidR="0084283F" w:rsidRPr="0084283F" w:rsidRDefault="0084283F" w:rsidP="0084283F">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84283F">
        <w:rPr>
          <w:rFonts w:ascii="Times New Roman" w:eastAsia="Times New Roman" w:hAnsi="Times New Roman" w:cs="Times New Roman"/>
          <w:kern w:val="0"/>
          <w:sz w:val="24"/>
          <w:szCs w:val="20"/>
          <w:lang w:eastAsia="ru-RU"/>
          <w14:ligatures w14:val="none"/>
        </w:rPr>
        <w:t>получившие лесной участок в постоянное (бессрочное) пользование по решению органа государственной власти, органа местного самоуправления для создания лесных питомников и их эксплуатации в соответствии с Правилами создания лесных питомников</w:t>
      </w:r>
      <w:r w:rsidRPr="0084283F">
        <w:rPr>
          <w:rFonts w:ascii="Times New Roman" w:eastAsia="Times New Roman" w:hAnsi="Times New Roman" w:cs="Times New Roman"/>
          <w:kern w:val="0"/>
          <w:sz w:val="24"/>
          <w:szCs w:val="20"/>
          <w:lang w:eastAsia="ru-RU"/>
          <w14:ligatures w14:val="none"/>
        </w:rPr>
        <w:br w:type="textWrapping" w:clear="all"/>
        <w:t xml:space="preserve">и их эксплуатации, утвержденными приказом Минприроды России от 12 октября 2021 г. </w:t>
      </w:r>
      <w:r>
        <w:rPr>
          <w:rFonts w:ascii="Times New Roman" w:eastAsia="Times New Roman" w:hAnsi="Times New Roman" w:cs="Times New Roman"/>
          <w:kern w:val="0"/>
          <w:sz w:val="24"/>
          <w:szCs w:val="20"/>
          <w:lang w:eastAsia="ru-RU"/>
          <w14:ligatures w14:val="none"/>
        </w:rPr>
        <w:br/>
      </w:r>
      <w:r w:rsidRPr="0084283F">
        <w:rPr>
          <w:rFonts w:ascii="Times New Roman" w:eastAsia="Times New Roman" w:hAnsi="Times New Roman" w:cs="Times New Roman"/>
          <w:kern w:val="0"/>
          <w:sz w:val="24"/>
          <w:szCs w:val="20"/>
          <w:lang w:eastAsia="ru-RU"/>
          <w14:ligatures w14:val="none"/>
        </w:rPr>
        <w:t>№ 737 (зарегистрирован Минюстом России</w:t>
      </w:r>
      <w:r>
        <w:rPr>
          <w:rFonts w:ascii="Times New Roman" w:eastAsia="Times New Roman" w:hAnsi="Times New Roman" w:cs="Times New Roman"/>
          <w:kern w:val="0"/>
          <w:sz w:val="24"/>
          <w:szCs w:val="20"/>
          <w:lang w:eastAsia="ru-RU"/>
          <w14:ligatures w14:val="none"/>
        </w:rPr>
        <w:t xml:space="preserve"> </w:t>
      </w:r>
      <w:r w:rsidRPr="0084283F">
        <w:rPr>
          <w:rFonts w:ascii="Times New Roman" w:eastAsia="Times New Roman" w:hAnsi="Times New Roman" w:cs="Times New Roman"/>
          <w:kern w:val="0"/>
          <w:sz w:val="24"/>
          <w:szCs w:val="20"/>
          <w:lang w:eastAsia="ru-RU"/>
          <w14:ligatures w14:val="none"/>
        </w:rPr>
        <w:t>30 ноября 2021 г., регистрационный № 66132);</w:t>
      </w:r>
    </w:p>
    <w:p w14:paraId="6A132AA3" w14:textId="351FEB9B" w:rsidR="0084283F" w:rsidRDefault="0084283F" w:rsidP="0084283F">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84283F">
        <w:rPr>
          <w:rFonts w:ascii="Times New Roman" w:eastAsia="Times New Roman" w:hAnsi="Times New Roman" w:cs="Times New Roman"/>
          <w:kern w:val="0"/>
          <w:sz w:val="24"/>
          <w:szCs w:val="20"/>
          <w:lang w:eastAsia="ru-RU"/>
          <w14:ligatures w14:val="none"/>
        </w:rPr>
        <w:t xml:space="preserve">осуществляющие мероприятия по сохранению лесов (в части работ </w:t>
      </w:r>
      <w:r>
        <w:rPr>
          <w:rFonts w:ascii="Times New Roman" w:eastAsia="Times New Roman" w:hAnsi="Times New Roman" w:cs="Times New Roman"/>
          <w:kern w:val="0"/>
          <w:sz w:val="24"/>
          <w:szCs w:val="20"/>
          <w:lang w:eastAsia="ru-RU"/>
          <w14:ligatures w14:val="none"/>
        </w:rPr>
        <w:br/>
      </w:r>
      <w:r w:rsidRPr="0084283F">
        <w:rPr>
          <w:rFonts w:ascii="Times New Roman" w:eastAsia="Times New Roman" w:hAnsi="Times New Roman" w:cs="Times New Roman"/>
          <w:kern w:val="0"/>
          <w:sz w:val="24"/>
          <w:szCs w:val="20"/>
          <w:lang w:eastAsia="ru-RU"/>
          <w14:ligatures w14:val="none"/>
        </w:rPr>
        <w:t xml:space="preserve">по воспроизводству лесов, лесоразведению) в пределах полномочий, определенных </w:t>
      </w:r>
      <w:r>
        <w:rPr>
          <w:rFonts w:ascii="Times New Roman" w:eastAsia="Times New Roman" w:hAnsi="Times New Roman" w:cs="Times New Roman"/>
          <w:kern w:val="0"/>
          <w:sz w:val="24"/>
          <w:szCs w:val="20"/>
          <w:lang w:eastAsia="ru-RU"/>
          <w14:ligatures w14:val="none"/>
        </w:rPr>
        <w:br/>
      </w:r>
      <w:r w:rsidRPr="0084283F">
        <w:rPr>
          <w:rFonts w:ascii="Times New Roman" w:eastAsia="Times New Roman" w:hAnsi="Times New Roman" w:cs="Times New Roman"/>
          <w:kern w:val="0"/>
          <w:sz w:val="24"/>
          <w:szCs w:val="20"/>
          <w:lang w:eastAsia="ru-RU"/>
          <w14:ligatures w14:val="none"/>
        </w:rPr>
        <w:t>в соответствии со статьями 81 – 84 ЛК РФ.</w:t>
      </w:r>
      <w:r>
        <w:rPr>
          <w:rFonts w:ascii="Times New Roman" w:eastAsia="Times New Roman" w:hAnsi="Times New Roman" w:cs="Times New Roman"/>
          <w:kern w:val="0"/>
          <w:sz w:val="24"/>
          <w:szCs w:val="20"/>
          <w:lang w:eastAsia="ru-RU"/>
          <w14:ligatures w14:val="none"/>
        </w:rPr>
        <w:t xml:space="preserve"> </w:t>
      </w:r>
    </w:p>
    <w:p w14:paraId="1043F91F" w14:textId="49CD6423" w:rsidR="0084283F" w:rsidRPr="0084283F" w:rsidRDefault="0084283F" w:rsidP="0084283F">
      <w:pPr>
        <w:spacing w:after="0" w:line="240" w:lineRule="auto"/>
        <w:ind w:firstLine="709"/>
        <w:jc w:val="both"/>
        <w:rPr>
          <w:rFonts w:ascii="Times New Roman" w:hAnsi="Times New Roman" w:cs="Times New Roman"/>
          <w:sz w:val="24"/>
          <w:szCs w:val="24"/>
        </w:rPr>
      </w:pPr>
      <w:r w:rsidRPr="0084283F">
        <w:rPr>
          <w:rFonts w:ascii="Times New Roman" w:hAnsi="Times New Roman" w:cs="Times New Roman"/>
          <w:sz w:val="24"/>
          <w:szCs w:val="24"/>
        </w:rPr>
        <w:t xml:space="preserve">При наличии у юридического лица обособленных подразделений, расположенных </w:t>
      </w:r>
      <w:r>
        <w:rPr>
          <w:rFonts w:ascii="Times New Roman" w:hAnsi="Times New Roman" w:cs="Times New Roman"/>
          <w:sz w:val="24"/>
          <w:szCs w:val="24"/>
        </w:rPr>
        <w:br/>
      </w:r>
      <w:r w:rsidRPr="0084283F">
        <w:rPr>
          <w:rFonts w:ascii="Times New Roman" w:hAnsi="Times New Roman" w:cs="Times New Roman"/>
          <w:sz w:val="24"/>
          <w:szCs w:val="24"/>
        </w:rPr>
        <w:t xml:space="preserve">на одной территории субъекта Российской Федерации с юридическим лицом, данные </w:t>
      </w:r>
      <w:r>
        <w:rPr>
          <w:rFonts w:ascii="Times New Roman" w:hAnsi="Times New Roman" w:cs="Times New Roman"/>
          <w:sz w:val="24"/>
          <w:szCs w:val="24"/>
        </w:rPr>
        <w:br/>
      </w:r>
      <w:r w:rsidRPr="0084283F">
        <w:rPr>
          <w:rFonts w:ascii="Times New Roman" w:hAnsi="Times New Roman" w:cs="Times New Roman"/>
          <w:sz w:val="24"/>
          <w:szCs w:val="24"/>
        </w:rPr>
        <w:t xml:space="preserve">по форме предоставляются в целом по юридическому лицу, включая данные </w:t>
      </w:r>
      <w:r>
        <w:rPr>
          <w:rFonts w:ascii="Times New Roman" w:hAnsi="Times New Roman" w:cs="Times New Roman"/>
          <w:sz w:val="24"/>
          <w:szCs w:val="24"/>
        </w:rPr>
        <w:br/>
      </w:r>
      <w:r w:rsidRPr="0084283F">
        <w:rPr>
          <w:rFonts w:ascii="Times New Roman" w:hAnsi="Times New Roman" w:cs="Times New Roman"/>
          <w:sz w:val="24"/>
          <w:szCs w:val="24"/>
        </w:rPr>
        <w:t>по обособленным подразделениям.</w:t>
      </w:r>
      <w:r>
        <w:rPr>
          <w:rFonts w:ascii="Times New Roman" w:hAnsi="Times New Roman" w:cs="Times New Roman"/>
          <w:sz w:val="24"/>
          <w:szCs w:val="24"/>
        </w:rPr>
        <w:t xml:space="preserve"> </w:t>
      </w:r>
    </w:p>
    <w:p w14:paraId="6BB4A17F" w14:textId="6FB0BDCC" w:rsidR="0084283F" w:rsidRPr="0084283F" w:rsidRDefault="0084283F" w:rsidP="0084283F">
      <w:pPr>
        <w:spacing w:after="0" w:line="240" w:lineRule="auto"/>
        <w:ind w:firstLine="709"/>
        <w:jc w:val="both"/>
        <w:rPr>
          <w:rFonts w:ascii="Times New Roman" w:hAnsi="Times New Roman" w:cs="Times New Roman"/>
          <w:b/>
          <w:bCs/>
          <w:sz w:val="24"/>
          <w:szCs w:val="24"/>
        </w:rPr>
      </w:pPr>
      <w:r w:rsidRPr="0084283F">
        <w:rPr>
          <w:rFonts w:ascii="Times New Roman" w:hAnsi="Times New Roman" w:cs="Times New Roman"/>
          <w:b/>
          <w:bCs/>
          <w:sz w:val="24"/>
          <w:szCs w:val="24"/>
        </w:rPr>
        <w:t>Данные по форме предоставляются в территориальные органы Росстата только при наличии наблюдаемого явления. В случае отсутствия явления данные по форме в территориальные органы Росстата не предоставляются.</w:t>
      </w:r>
    </w:p>
    <w:p w14:paraId="3101122D" w14:textId="77777777" w:rsidR="008B5264" w:rsidRDefault="008B5264" w:rsidP="008B5264">
      <w:pPr>
        <w:spacing w:after="0" w:line="240" w:lineRule="auto"/>
        <w:ind w:firstLine="709"/>
        <w:jc w:val="center"/>
        <w:rPr>
          <w:rFonts w:ascii="Times New Roman" w:hAnsi="Times New Roman" w:cs="Times New Roman"/>
          <w:b/>
          <w:bCs/>
          <w:sz w:val="24"/>
          <w:szCs w:val="24"/>
        </w:rPr>
      </w:pPr>
    </w:p>
    <w:p w14:paraId="5927763C" w14:textId="166C4FF6" w:rsidR="008B5264" w:rsidRPr="008B5264" w:rsidRDefault="008B5264" w:rsidP="008B5264">
      <w:pPr>
        <w:spacing w:after="0" w:line="240" w:lineRule="auto"/>
        <w:ind w:firstLine="709"/>
        <w:jc w:val="center"/>
        <w:rPr>
          <w:rFonts w:ascii="Times New Roman" w:hAnsi="Times New Roman" w:cs="Times New Roman"/>
          <w:b/>
          <w:bCs/>
          <w:sz w:val="24"/>
          <w:szCs w:val="24"/>
        </w:rPr>
      </w:pPr>
      <w:r w:rsidRPr="008B5264">
        <w:rPr>
          <w:rFonts w:ascii="Times New Roman" w:hAnsi="Times New Roman" w:cs="Times New Roman"/>
          <w:b/>
          <w:bCs/>
          <w:sz w:val="24"/>
          <w:szCs w:val="24"/>
        </w:rPr>
        <w:t>Раздел 1</w:t>
      </w:r>
      <w:r>
        <w:rPr>
          <w:rFonts w:ascii="Times New Roman" w:hAnsi="Times New Roman" w:cs="Times New Roman"/>
          <w:b/>
          <w:bCs/>
          <w:sz w:val="24"/>
          <w:szCs w:val="24"/>
        </w:rPr>
        <w:t xml:space="preserve">. Лесовосстановление, гектар </w:t>
      </w:r>
    </w:p>
    <w:p w14:paraId="1FBE56A4" w14:textId="0F80BEE1" w:rsidR="0084283F" w:rsidRDefault="0084283F" w:rsidP="0084283F">
      <w:pPr>
        <w:spacing w:after="0" w:line="240" w:lineRule="auto"/>
        <w:ind w:firstLine="709"/>
        <w:jc w:val="both"/>
        <w:rPr>
          <w:rFonts w:ascii="Times New Roman" w:hAnsi="Times New Roman" w:cs="Times New Roman"/>
          <w:sz w:val="24"/>
          <w:szCs w:val="24"/>
        </w:rPr>
      </w:pPr>
      <w:r w:rsidRPr="0084283F">
        <w:rPr>
          <w:rFonts w:ascii="Times New Roman" w:hAnsi="Times New Roman" w:cs="Times New Roman"/>
          <w:sz w:val="24"/>
          <w:szCs w:val="24"/>
        </w:rPr>
        <w:t>В разделе 1 «Лесовосстановление» отражаются данные о лесовосстановительных мероприятиях, проведенных в отчетном году на землях лесного фонда (графа 3) и землях иных категорий (графа 4).</w:t>
      </w:r>
    </w:p>
    <w:p w14:paraId="1EE3AB04" w14:textId="77777777" w:rsidR="0084283F" w:rsidRPr="0084283F" w:rsidRDefault="0084283F" w:rsidP="0084283F">
      <w:pPr>
        <w:spacing w:after="0" w:line="240" w:lineRule="auto"/>
        <w:ind w:firstLine="720"/>
        <w:jc w:val="both"/>
        <w:rPr>
          <w:rFonts w:ascii="Times New Roman" w:eastAsia="Times New Roman" w:hAnsi="Times New Roman" w:cs="Times New Roman"/>
          <w:kern w:val="0"/>
          <w:sz w:val="24"/>
          <w:szCs w:val="20"/>
          <w:lang w:eastAsia="ru-RU"/>
          <w14:ligatures w14:val="none"/>
        </w:rPr>
      </w:pPr>
      <w:r w:rsidRPr="0084283F">
        <w:rPr>
          <w:rFonts w:ascii="Times New Roman" w:eastAsia="Times New Roman" w:hAnsi="Times New Roman" w:cs="Times New Roman"/>
          <w:kern w:val="0"/>
          <w:sz w:val="24"/>
          <w:szCs w:val="20"/>
          <w:lang w:eastAsia="ru-RU"/>
          <w14:ligatures w14:val="none"/>
        </w:rPr>
        <w:t xml:space="preserve">По </w:t>
      </w:r>
      <w:r w:rsidRPr="0084283F">
        <w:rPr>
          <w:rFonts w:ascii="Times New Roman" w:eastAsia="Times New Roman" w:hAnsi="Times New Roman" w:cs="Times New Roman"/>
          <w:b/>
          <w:kern w:val="0"/>
          <w:sz w:val="24"/>
          <w:szCs w:val="20"/>
          <w:lang w:eastAsia="ru-RU"/>
          <w14:ligatures w14:val="none"/>
        </w:rPr>
        <w:t>строке 01</w:t>
      </w:r>
      <w:r w:rsidRPr="0084283F">
        <w:rPr>
          <w:rFonts w:ascii="Times New Roman" w:eastAsia="Times New Roman" w:hAnsi="Times New Roman" w:cs="Times New Roman"/>
          <w:kern w:val="0"/>
          <w:sz w:val="24"/>
          <w:szCs w:val="20"/>
          <w:lang w:eastAsia="ru-RU"/>
          <w14:ligatures w14:val="none"/>
        </w:rPr>
        <w:t xml:space="preserve"> указывается площадь, на которой в отчетном году были произведены закладка лесных культур в процессе искусственного, естественного и комбинированного лесовосстановления (посадка и посев леса), содействие естественному лесовосстановлению.</w:t>
      </w:r>
    </w:p>
    <w:p w14:paraId="147CDEA2" w14:textId="3BCA87C3" w:rsidR="0084283F" w:rsidRDefault="009013C0" w:rsidP="0084283F">
      <w:pPr>
        <w:spacing w:after="0" w:line="240" w:lineRule="auto"/>
        <w:ind w:firstLine="709"/>
        <w:jc w:val="both"/>
        <w:rPr>
          <w:rFonts w:ascii="Times New Roman" w:hAnsi="Times New Roman" w:cs="Times New Roman"/>
          <w:sz w:val="24"/>
          <w:szCs w:val="24"/>
        </w:rPr>
      </w:pPr>
      <w:r w:rsidRPr="009013C0">
        <w:rPr>
          <w:rFonts w:ascii="Times New Roman" w:hAnsi="Times New Roman" w:cs="Times New Roman"/>
          <w:sz w:val="24"/>
          <w:szCs w:val="24"/>
        </w:rPr>
        <w:t>В разделе не учитываются площади, на которых в отчетном году проводился агротехнический или лесоводственный уход.</w:t>
      </w:r>
    </w:p>
    <w:p w14:paraId="550F6610" w14:textId="77777777" w:rsidR="009013C0" w:rsidRPr="009013C0" w:rsidRDefault="009013C0" w:rsidP="009013C0">
      <w:pPr>
        <w:spacing w:after="0" w:line="240" w:lineRule="auto"/>
        <w:ind w:firstLine="720"/>
        <w:jc w:val="both"/>
        <w:rPr>
          <w:rFonts w:ascii="Times New Roman" w:eastAsia="Times New Roman" w:hAnsi="Times New Roman" w:cs="Times New Roman"/>
          <w:kern w:val="0"/>
          <w:sz w:val="24"/>
          <w:szCs w:val="20"/>
          <w:lang w:eastAsia="ru-RU"/>
          <w14:ligatures w14:val="none"/>
        </w:rPr>
      </w:pPr>
      <w:r w:rsidRPr="009013C0">
        <w:rPr>
          <w:rFonts w:ascii="Times New Roman" w:eastAsia="Times New Roman" w:hAnsi="Times New Roman" w:cs="Times New Roman"/>
          <w:kern w:val="0"/>
          <w:sz w:val="24"/>
          <w:szCs w:val="20"/>
          <w:lang w:eastAsia="ru-RU"/>
          <w14:ligatures w14:val="none"/>
        </w:rPr>
        <w:t xml:space="preserve">По </w:t>
      </w:r>
      <w:r w:rsidRPr="009013C0">
        <w:rPr>
          <w:rFonts w:ascii="Times New Roman" w:eastAsia="Times New Roman" w:hAnsi="Times New Roman" w:cs="Times New Roman"/>
          <w:b/>
          <w:kern w:val="0"/>
          <w:sz w:val="24"/>
          <w:szCs w:val="20"/>
          <w:lang w:eastAsia="ru-RU"/>
          <w14:ligatures w14:val="none"/>
        </w:rPr>
        <w:t>строке 02</w:t>
      </w:r>
      <w:r w:rsidRPr="009013C0">
        <w:rPr>
          <w:rFonts w:ascii="Times New Roman" w:eastAsia="Times New Roman" w:hAnsi="Times New Roman" w:cs="Times New Roman"/>
          <w:kern w:val="0"/>
          <w:sz w:val="24"/>
          <w:szCs w:val="20"/>
          <w:lang w:eastAsia="ru-RU"/>
          <w14:ligatures w14:val="none"/>
        </w:rPr>
        <w:t xml:space="preserve"> показывается площадь лесных культур, созданных в отчетном году. Площадь лесных культур, заложенных при реконструкции малоценных насаждений, по строке 02 не учитывается.</w:t>
      </w:r>
    </w:p>
    <w:p w14:paraId="09DEFF58" w14:textId="77777777" w:rsidR="009013C0" w:rsidRDefault="009013C0" w:rsidP="009013C0">
      <w:pPr>
        <w:spacing w:after="0" w:line="240" w:lineRule="auto"/>
        <w:ind w:firstLine="708"/>
        <w:jc w:val="both"/>
        <w:rPr>
          <w:rFonts w:ascii="Times New Roman" w:eastAsia="Times New Roman" w:hAnsi="Times New Roman" w:cs="Times New Roman"/>
          <w:kern w:val="0"/>
          <w:sz w:val="24"/>
          <w:szCs w:val="20"/>
          <w:lang w:eastAsia="ru-RU"/>
          <w14:ligatures w14:val="none"/>
        </w:rPr>
      </w:pPr>
      <w:r w:rsidRPr="009013C0">
        <w:rPr>
          <w:rFonts w:ascii="Times New Roman" w:eastAsia="Times New Roman" w:hAnsi="Times New Roman" w:cs="Times New Roman"/>
          <w:kern w:val="0"/>
          <w:sz w:val="24"/>
          <w:szCs w:val="20"/>
          <w:lang w:eastAsia="ru-RU"/>
          <w14:ligatures w14:val="none"/>
        </w:rPr>
        <w:lastRenderedPageBreak/>
        <w:t xml:space="preserve">По </w:t>
      </w:r>
      <w:r w:rsidRPr="009013C0">
        <w:rPr>
          <w:rFonts w:ascii="Times New Roman" w:eastAsia="Times New Roman" w:hAnsi="Times New Roman" w:cs="Times New Roman"/>
          <w:b/>
          <w:kern w:val="0"/>
          <w:sz w:val="24"/>
          <w:szCs w:val="20"/>
          <w:lang w:eastAsia="ru-RU"/>
          <w14:ligatures w14:val="none"/>
        </w:rPr>
        <w:t>строке 08</w:t>
      </w:r>
      <w:r w:rsidRPr="009013C0">
        <w:rPr>
          <w:rFonts w:ascii="Times New Roman" w:eastAsia="Times New Roman" w:hAnsi="Times New Roman" w:cs="Times New Roman"/>
          <w:kern w:val="0"/>
          <w:sz w:val="24"/>
          <w:szCs w:val="20"/>
          <w:lang w:eastAsia="ru-RU"/>
          <w14:ligatures w14:val="none"/>
        </w:rPr>
        <w:t xml:space="preserve"> указывается площадь, на которой в отчетном году в целях содействия естественному лесовосстановлению в соответствии с пунктом 17 Правил лесовосстановления осуществлялись следующие мероприятия: </w:t>
      </w:r>
    </w:p>
    <w:p w14:paraId="0E71EB39" w14:textId="77777777" w:rsidR="009013C0" w:rsidRPr="009013C0" w:rsidRDefault="009013C0" w:rsidP="009013C0">
      <w:pPr>
        <w:pStyle w:val="a4"/>
        <w:numPr>
          <w:ilvl w:val="0"/>
          <w:numId w:val="1"/>
        </w:numPr>
        <w:spacing w:after="0" w:line="240" w:lineRule="auto"/>
        <w:ind w:left="357" w:hanging="357"/>
        <w:jc w:val="both"/>
        <w:rPr>
          <w:rFonts w:ascii="Times New Roman" w:eastAsia="Times New Roman" w:hAnsi="Times New Roman" w:cs="Times New Roman"/>
          <w:kern w:val="0"/>
          <w:sz w:val="24"/>
          <w:szCs w:val="20"/>
          <w:lang w:eastAsia="ru-RU"/>
          <w14:ligatures w14:val="none"/>
        </w:rPr>
      </w:pPr>
      <w:r w:rsidRPr="009013C0">
        <w:rPr>
          <w:rFonts w:ascii="Times New Roman" w:eastAsia="Times New Roman" w:hAnsi="Times New Roman" w:cs="Times New Roman"/>
          <w:kern w:val="0"/>
          <w:sz w:val="24"/>
          <w:szCs w:val="20"/>
          <w:lang w:eastAsia="ru-RU"/>
          <w14:ligatures w14:val="none"/>
        </w:rPr>
        <w:t xml:space="preserve">сохранение жизнеспособного укоренившегося подроста и молодняка главных лесных древесных пород при проведении рубок лесных насаждений; </w:t>
      </w:r>
    </w:p>
    <w:p w14:paraId="636DDD86" w14:textId="77777777" w:rsidR="009013C0" w:rsidRPr="009013C0" w:rsidRDefault="009013C0" w:rsidP="009013C0">
      <w:pPr>
        <w:pStyle w:val="a4"/>
        <w:numPr>
          <w:ilvl w:val="0"/>
          <w:numId w:val="1"/>
        </w:numPr>
        <w:spacing w:after="0" w:line="240" w:lineRule="auto"/>
        <w:ind w:left="357" w:hanging="357"/>
        <w:jc w:val="both"/>
        <w:rPr>
          <w:rFonts w:ascii="Times New Roman" w:eastAsia="Times New Roman" w:hAnsi="Times New Roman" w:cs="Times New Roman"/>
          <w:kern w:val="0"/>
          <w:sz w:val="24"/>
          <w:szCs w:val="20"/>
          <w:lang w:eastAsia="ru-RU"/>
          <w14:ligatures w14:val="none"/>
        </w:rPr>
      </w:pPr>
      <w:r w:rsidRPr="009013C0">
        <w:rPr>
          <w:rFonts w:ascii="Times New Roman" w:eastAsia="Times New Roman" w:hAnsi="Times New Roman" w:cs="Times New Roman"/>
          <w:kern w:val="0"/>
          <w:sz w:val="24"/>
          <w:szCs w:val="20"/>
          <w:lang w:eastAsia="ru-RU"/>
          <w14:ligatures w14:val="none"/>
        </w:rPr>
        <w:t xml:space="preserve">уход за подростом (молодняком) главных лесных древесных пород на площадях, не занятых лесными насаждениями (оправка подроста, </w:t>
      </w:r>
      <w:proofErr w:type="spellStart"/>
      <w:r w:rsidRPr="009013C0">
        <w:rPr>
          <w:rFonts w:ascii="Times New Roman" w:eastAsia="Times New Roman" w:hAnsi="Times New Roman" w:cs="Times New Roman"/>
          <w:kern w:val="0"/>
          <w:sz w:val="24"/>
          <w:szCs w:val="20"/>
          <w:lang w:eastAsia="ru-RU"/>
          <w14:ligatures w14:val="none"/>
        </w:rPr>
        <w:t>окашивание</w:t>
      </w:r>
      <w:proofErr w:type="spellEnd"/>
      <w:r w:rsidRPr="009013C0">
        <w:rPr>
          <w:rFonts w:ascii="Times New Roman" w:eastAsia="Times New Roman" w:hAnsi="Times New Roman" w:cs="Times New Roman"/>
          <w:kern w:val="0"/>
          <w:sz w:val="24"/>
          <w:szCs w:val="20"/>
          <w:lang w:eastAsia="ru-RU"/>
          <w14:ligatures w14:val="none"/>
        </w:rPr>
        <w:t xml:space="preserve"> подроста, изреживание подроста, внесение удобрений, обработка гербицидами); </w:t>
      </w:r>
    </w:p>
    <w:p w14:paraId="6D2C7493" w14:textId="77777777" w:rsidR="009013C0" w:rsidRPr="009013C0" w:rsidRDefault="009013C0" w:rsidP="009013C0">
      <w:pPr>
        <w:pStyle w:val="a4"/>
        <w:numPr>
          <w:ilvl w:val="0"/>
          <w:numId w:val="1"/>
        </w:numPr>
        <w:spacing w:after="0" w:line="240" w:lineRule="auto"/>
        <w:ind w:left="357" w:hanging="357"/>
        <w:jc w:val="both"/>
        <w:rPr>
          <w:rFonts w:ascii="Times New Roman" w:eastAsia="Times New Roman" w:hAnsi="Times New Roman" w:cs="Times New Roman"/>
          <w:kern w:val="0"/>
          <w:sz w:val="24"/>
          <w:szCs w:val="20"/>
          <w:lang w:eastAsia="ru-RU"/>
          <w14:ligatures w14:val="none"/>
        </w:rPr>
      </w:pPr>
      <w:r w:rsidRPr="009013C0">
        <w:rPr>
          <w:rFonts w:ascii="Times New Roman" w:eastAsia="Times New Roman" w:hAnsi="Times New Roman" w:cs="Times New Roman"/>
          <w:kern w:val="0"/>
          <w:sz w:val="24"/>
          <w:szCs w:val="20"/>
          <w:lang w:eastAsia="ru-RU"/>
          <w14:ligatures w14:val="none"/>
        </w:rPr>
        <w:t xml:space="preserve">минерализация поверхности почвы механическими, химическими или огневыми средствами на местах планируемых рубок спелых и перестойных насаждений, на гарях и площадях, предназначенных для лесовосстановления; </w:t>
      </w:r>
    </w:p>
    <w:p w14:paraId="32E37A21" w14:textId="77777777" w:rsidR="009013C0" w:rsidRPr="009013C0" w:rsidRDefault="009013C0" w:rsidP="009013C0">
      <w:pPr>
        <w:pStyle w:val="a4"/>
        <w:numPr>
          <w:ilvl w:val="0"/>
          <w:numId w:val="1"/>
        </w:numPr>
        <w:spacing w:after="0" w:line="240" w:lineRule="auto"/>
        <w:ind w:left="357" w:hanging="357"/>
        <w:jc w:val="both"/>
        <w:rPr>
          <w:rFonts w:ascii="Times New Roman" w:eastAsia="Times New Roman" w:hAnsi="Times New Roman" w:cs="Times New Roman"/>
          <w:kern w:val="0"/>
          <w:sz w:val="24"/>
          <w:szCs w:val="20"/>
          <w:lang w:eastAsia="ru-RU"/>
          <w14:ligatures w14:val="none"/>
        </w:rPr>
      </w:pPr>
      <w:r w:rsidRPr="009013C0">
        <w:rPr>
          <w:rFonts w:ascii="Times New Roman" w:eastAsia="Times New Roman" w:hAnsi="Times New Roman" w:cs="Times New Roman"/>
          <w:kern w:val="0"/>
          <w:sz w:val="24"/>
          <w:szCs w:val="20"/>
          <w:lang w:eastAsia="ru-RU"/>
          <w14:ligatures w14:val="none"/>
        </w:rPr>
        <w:t xml:space="preserve">оставление семенных деревьев, куртин и групп из деревьев лесных древесных пород, количество и схема размещения которых указывается в технологической карте лесосечных работ; </w:t>
      </w:r>
    </w:p>
    <w:p w14:paraId="7EC01336" w14:textId="77777777" w:rsidR="009013C0" w:rsidRPr="009013C0" w:rsidRDefault="009013C0" w:rsidP="009013C0">
      <w:pPr>
        <w:pStyle w:val="a4"/>
        <w:numPr>
          <w:ilvl w:val="0"/>
          <w:numId w:val="1"/>
        </w:numPr>
        <w:spacing w:after="0" w:line="240" w:lineRule="auto"/>
        <w:ind w:left="357" w:hanging="357"/>
        <w:jc w:val="both"/>
        <w:rPr>
          <w:rFonts w:ascii="Times New Roman" w:eastAsia="Times New Roman" w:hAnsi="Times New Roman" w:cs="Times New Roman"/>
          <w:kern w:val="0"/>
          <w:sz w:val="24"/>
          <w:szCs w:val="20"/>
          <w:lang w:eastAsia="ru-RU"/>
          <w14:ligatures w14:val="none"/>
        </w:rPr>
      </w:pPr>
      <w:r w:rsidRPr="009013C0">
        <w:rPr>
          <w:rFonts w:ascii="Times New Roman" w:eastAsia="Times New Roman" w:hAnsi="Times New Roman" w:cs="Times New Roman"/>
          <w:kern w:val="0"/>
          <w:sz w:val="24"/>
          <w:szCs w:val="20"/>
          <w:lang w:eastAsia="ru-RU"/>
          <w14:ligatures w14:val="none"/>
        </w:rPr>
        <w:t xml:space="preserve">огораживание лесного участка; </w:t>
      </w:r>
    </w:p>
    <w:p w14:paraId="14492247" w14:textId="77777777" w:rsidR="009013C0" w:rsidRPr="009013C0" w:rsidRDefault="009013C0" w:rsidP="009013C0">
      <w:pPr>
        <w:pStyle w:val="a4"/>
        <w:numPr>
          <w:ilvl w:val="0"/>
          <w:numId w:val="1"/>
        </w:numPr>
        <w:spacing w:after="0" w:line="240" w:lineRule="auto"/>
        <w:ind w:left="357" w:hanging="357"/>
        <w:jc w:val="both"/>
        <w:rPr>
          <w:rFonts w:ascii="Times New Roman" w:eastAsia="Times New Roman" w:hAnsi="Times New Roman" w:cs="Times New Roman"/>
          <w:kern w:val="0"/>
          <w:sz w:val="24"/>
          <w:szCs w:val="20"/>
          <w:lang w:eastAsia="ru-RU"/>
          <w14:ligatures w14:val="none"/>
        </w:rPr>
      </w:pPr>
      <w:r w:rsidRPr="009013C0">
        <w:rPr>
          <w:rFonts w:ascii="Times New Roman" w:eastAsia="Times New Roman" w:hAnsi="Times New Roman" w:cs="Times New Roman"/>
          <w:kern w:val="0"/>
          <w:sz w:val="24"/>
          <w:szCs w:val="20"/>
          <w:lang w:eastAsia="ru-RU"/>
          <w14:ligatures w14:val="none"/>
        </w:rPr>
        <w:t xml:space="preserve">подавление порослевой и корнеотпрысковой способности деревьев (инъекции арборицидов или </w:t>
      </w:r>
      <w:proofErr w:type="spellStart"/>
      <w:r w:rsidRPr="009013C0">
        <w:rPr>
          <w:rFonts w:ascii="Times New Roman" w:eastAsia="Times New Roman" w:hAnsi="Times New Roman" w:cs="Times New Roman"/>
          <w:kern w:val="0"/>
          <w:sz w:val="24"/>
          <w:szCs w:val="20"/>
          <w:lang w:eastAsia="ru-RU"/>
          <w14:ligatures w14:val="none"/>
        </w:rPr>
        <w:t>окольцовывание</w:t>
      </w:r>
      <w:proofErr w:type="spellEnd"/>
      <w:r w:rsidRPr="009013C0">
        <w:rPr>
          <w:rFonts w:ascii="Times New Roman" w:eastAsia="Times New Roman" w:hAnsi="Times New Roman" w:cs="Times New Roman"/>
          <w:kern w:val="0"/>
          <w:sz w:val="24"/>
          <w:szCs w:val="20"/>
          <w:lang w:eastAsia="ru-RU"/>
          <w14:ligatures w14:val="none"/>
        </w:rPr>
        <w:t xml:space="preserve">); </w:t>
      </w:r>
    </w:p>
    <w:p w14:paraId="36CF86AC" w14:textId="29AE06D7" w:rsidR="009013C0" w:rsidRPr="009013C0" w:rsidRDefault="009013C0" w:rsidP="009013C0">
      <w:pPr>
        <w:pStyle w:val="a4"/>
        <w:numPr>
          <w:ilvl w:val="0"/>
          <w:numId w:val="1"/>
        </w:numPr>
        <w:spacing w:after="0" w:line="240" w:lineRule="auto"/>
        <w:ind w:left="357" w:hanging="357"/>
        <w:jc w:val="both"/>
        <w:rPr>
          <w:rFonts w:ascii="Times New Roman" w:eastAsia="Times New Roman" w:hAnsi="Times New Roman" w:cs="Times New Roman"/>
          <w:kern w:val="0"/>
          <w:sz w:val="24"/>
          <w:szCs w:val="20"/>
          <w:lang w:eastAsia="ru-RU"/>
          <w14:ligatures w14:val="none"/>
        </w:rPr>
      </w:pPr>
      <w:r w:rsidRPr="009013C0">
        <w:rPr>
          <w:rFonts w:ascii="Times New Roman" w:eastAsia="Times New Roman" w:hAnsi="Times New Roman" w:cs="Times New Roman"/>
          <w:kern w:val="0"/>
          <w:sz w:val="24"/>
          <w:szCs w:val="20"/>
          <w:lang w:eastAsia="ru-RU"/>
          <w14:ligatures w14:val="none"/>
        </w:rPr>
        <w:t>иные мероприятия, указанные в лесохозяйственном регламенте лесничества.</w:t>
      </w:r>
    </w:p>
    <w:p w14:paraId="526E3572" w14:textId="77777777" w:rsidR="009013C0" w:rsidRPr="009013C0" w:rsidRDefault="009013C0" w:rsidP="009013C0">
      <w:pPr>
        <w:spacing w:after="0" w:line="240" w:lineRule="auto"/>
        <w:ind w:firstLine="708"/>
        <w:jc w:val="both"/>
        <w:rPr>
          <w:rFonts w:ascii="Times New Roman" w:eastAsia="Times New Roman" w:hAnsi="Times New Roman" w:cs="Times New Roman"/>
          <w:kern w:val="0"/>
          <w:sz w:val="24"/>
          <w:szCs w:val="20"/>
          <w:lang w:eastAsia="ru-RU"/>
          <w14:ligatures w14:val="none"/>
        </w:rPr>
      </w:pPr>
      <w:r w:rsidRPr="009013C0">
        <w:rPr>
          <w:rFonts w:ascii="Times New Roman" w:eastAsia="Times New Roman" w:hAnsi="Times New Roman" w:cs="Times New Roman"/>
          <w:kern w:val="0"/>
          <w:sz w:val="24"/>
          <w:szCs w:val="20"/>
          <w:lang w:eastAsia="ru-RU"/>
          <w14:ligatures w14:val="none"/>
        </w:rPr>
        <w:t>Не включается площадь естественного лесовосстановления вследствие природных процессов.</w:t>
      </w:r>
    </w:p>
    <w:p w14:paraId="30921DA7" w14:textId="77777777" w:rsidR="00360FE8" w:rsidRPr="00360FE8" w:rsidRDefault="00360FE8" w:rsidP="00360FE8">
      <w:pPr>
        <w:spacing w:after="0" w:line="240" w:lineRule="auto"/>
        <w:ind w:firstLine="709"/>
        <w:jc w:val="both"/>
        <w:rPr>
          <w:rFonts w:ascii="Times New Roman" w:hAnsi="Times New Roman" w:cs="Times New Roman"/>
          <w:sz w:val="24"/>
          <w:szCs w:val="24"/>
        </w:rPr>
      </w:pPr>
      <w:r w:rsidRPr="00360FE8">
        <w:rPr>
          <w:rFonts w:ascii="Times New Roman" w:hAnsi="Times New Roman" w:cs="Times New Roman"/>
          <w:sz w:val="24"/>
          <w:szCs w:val="24"/>
        </w:rPr>
        <w:t xml:space="preserve">По </w:t>
      </w:r>
      <w:r w:rsidRPr="00360FE8">
        <w:rPr>
          <w:rFonts w:ascii="Times New Roman" w:hAnsi="Times New Roman" w:cs="Times New Roman"/>
          <w:b/>
          <w:sz w:val="24"/>
          <w:szCs w:val="24"/>
        </w:rPr>
        <w:t>строке 11</w:t>
      </w:r>
      <w:r w:rsidRPr="00360FE8">
        <w:rPr>
          <w:rFonts w:ascii="Times New Roman" w:hAnsi="Times New Roman" w:cs="Times New Roman"/>
          <w:sz w:val="24"/>
          <w:szCs w:val="24"/>
        </w:rPr>
        <w:t xml:space="preserve"> показывается площадь, на которой в отчетном году осуществлялось комбинированное лесовосстановление путем посадки и посева лесных культур на лесных участках, где естественное лесовосстановление лесных насаждений главными лесными древесными породами не обеспечивается. </w:t>
      </w:r>
    </w:p>
    <w:p w14:paraId="65B56B88" w14:textId="64619AE9" w:rsidR="008B5264" w:rsidRPr="008B5264" w:rsidRDefault="008B5264" w:rsidP="008B5264">
      <w:pPr>
        <w:spacing w:after="0" w:line="240" w:lineRule="auto"/>
        <w:ind w:firstLine="709"/>
        <w:jc w:val="both"/>
        <w:rPr>
          <w:rFonts w:ascii="Times New Roman" w:eastAsia="Times New Roman" w:hAnsi="Times New Roman" w:cs="Times New Roman"/>
          <w:kern w:val="0"/>
          <w:sz w:val="24"/>
          <w:szCs w:val="20"/>
          <w:lang w:eastAsia="ru-RU"/>
          <w14:ligatures w14:val="none"/>
        </w:rPr>
      </w:pPr>
      <w:r w:rsidRPr="008B5264">
        <w:rPr>
          <w:rFonts w:ascii="Times New Roman" w:eastAsia="Times New Roman" w:hAnsi="Times New Roman" w:cs="Times New Roman"/>
          <w:kern w:val="0"/>
          <w:sz w:val="24"/>
          <w:szCs w:val="20"/>
          <w:lang w:eastAsia="ru-RU"/>
          <w14:ligatures w14:val="none"/>
        </w:rPr>
        <w:t>При этом первоначальная густота посадки (посева) главной лесной древесной породы на единице площади устанавливается в</w:t>
      </w:r>
      <w:r>
        <w:rPr>
          <w:rFonts w:ascii="Times New Roman" w:eastAsia="Times New Roman" w:hAnsi="Times New Roman" w:cs="Times New Roman"/>
          <w:kern w:val="0"/>
          <w:sz w:val="24"/>
          <w:szCs w:val="20"/>
          <w:lang w:eastAsia="ru-RU"/>
          <w14:ligatures w14:val="none"/>
        </w:rPr>
        <w:t xml:space="preserve"> </w:t>
      </w:r>
      <w:r w:rsidRPr="008B5264">
        <w:rPr>
          <w:rFonts w:ascii="Times New Roman" w:eastAsia="Times New Roman" w:hAnsi="Times New Roman" w:cs="Times New Roman"/>
          <w:kern w:val="0"/>
          <w:sz w:val="24"/>
          <w:szCs w:val="20"/>
          <w:lang w:eastAsia="ru-RU"/>
          <w14:ligatures w14:val="none"/>
        </w:rPr>
        <w:t>зависимости от количества имеющегося жизнеспособного подроста и молодняка главной лесной древесной породы. Общее количество культивируемых растений и подроста главной древесной породы должно быть не менее предусмотренного пунктом 43 Правил лесовосстановления.</w:t>
      </w:r>
    </w:p>
    <w:p w14:paraId="58D7938E" w14:textId="77777777" w:rsidR="008B5264" w:rsidRDefault="008B5264" w:rsidP="0084283F">
      <w:pPr>
        <w:spacing w:after="0" w:line="240" w:lineRule="auto"/>
        <w:ind w:firstLine="709"/>
        <w:jc w:val="both"/>
        <w:rPr>
          <w:rFonts w:ascii="Times New Roman" w:hAnsi="Times New Roman" w:cs="Times New Roman"/>
          <w:sz w:val="24"/>
          <w:szCs w:val="24"/>
        </w:rPr>
      </w:pPr>
    </w:p>
    <w:p w14:paraId="683D9438" w14:textId="2B25B18D" w:rsidR="009013C0" w:rsidRPr="008B5264" w:rsidRDefault="008B5264" w:rsidP="008B5264">
      <w:pPr>
        <w:spacing w:after="0" w:line="240" w:lineRule="auto"/>
        <w:ind w:firstLine="709"/>
        <w:jc w:val="center"/>
        <w:rPr>
          <w:rFonts w:ascii="Times New Roman" w:hAnsi="Times New Roman" w:cs="Times New Roman"/>
          <w:b/>
          <w:bCs/>
          <w:sz w:val="24"/>
          <w:szCs w:val="24"/>
        </w:rPr>
      </w:pPr>
      <w:r w:rsidRPr="008B5264">
        <w:rPr>
          <w:rFonts w:ascii="Times New Roman" w:hAnsi="Times New Roman" w:cs="Times New Roman"/>
          <w:b/>
          <w:bCs/>
          <w:sz w:val="24"/>
          <w:szCs w:val="24"/>
        </w:rPr>
        <w:t>Раздел 2. Лесоразведение, гектар</w:t>
      </w:r>
    </w:p>
    <w:p w14:paraId="1165BF28" w14:textId="77777777" w:rsidR="00563DEB" w:rsidRPr="00563DEB" w:rsidRDefault="00563DEB" w:rsidP="00563DEB">
      <w:pPr>
        <w:spacing w:after="0" w:line="240" w:lineRule="auto"/>
        <w:ind w:firstLine="709"/>
        <w:jc w:val="both"/>
        <w:rPr>
          <w:rFonts w:ascii="Times New Roman" w:hAnsi="Times New Roman" w:cs="Times New Roman"/>
          <w:sz w:val="24"/>
          <w:szCs w:val="24"/>
        </w:rPr>
      </w:pPr>
      <w:r w:rsidRPr="00563DEB">
        <w:rPr>
          <w:rFonts w:ascii="Times New Roman" w:hAnsi="Times New Roman" w:cs="Times New Roman"/>
          <w:sz w:val="24"/>
          <w:szCs w:val="24"/>
        </w:rPr>
        <w:t xml:space="preserve">В разделе 2 «Лесоразведение» отражаются данные о мероприятиях по лесоразведению, выполненных в отчетном году на землях лесного фонда и землях иных категорий (землях сельскохозяйственного назначения, землях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землях особо охраняемых территорий и объектов, землях водного фонда, землях запаса), на которых ранее не произрастали леса, с целью предотвращения эрозии почв и других, связанных с повышением потенциала лесов целях (пункт 1 Правил лесоразведения, утвержденных приказом Минприроды России от 20 декабря 2021 г. № 978 «Об утверждении Правил лесоразведения, формы, 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 (зарегистрирован Минюстом России 11 февраля 2022 г., регистрационный № 67239) (далее – Правила лесоразведения). Лесоразведение осуществляется на основании проекта лесоразведения способами, указанными в Правилах лесоразведения. </w:t>
      </w:r>
    </w:p>
    <w:p w14:paraId="586FFAF6" w14:textId="07631B01" w:rsidR="008B5264" w:rsidRDefault="00563DEB" w:rsidP="00563DEB">
      <w:pPr>
        <w:spacing w:after="0" w:line="240" w:lineRule="auto"/>
        <w:ind w:firstLine="709"/>
        <w:jc w:val="both"/>
        <w:rPr>
          <w:rFonts w:ascii="Times New Roman" w:hAnsi="Times New Roman" w:cs="Times New Roman"/>
          <w:sz w:val="24"/>
          <w:szCs w:val="24"/>
        </w:rPr>
      </w:pPr>
      <w:r w:rsidRPr="00563DEB">
        <w:rPr>
          <w:rFonts w:ascii="Times New Roman" w:hAnsi="Times New Roman" w:cs="Times New Roman"/>
          <w:sz w:val="24"/>
          <w:szCs w:val="24"/>
        </w:rPr>
        <w:t>Здесь не учитываются площади, на которых в отчетном году осуществлялся агротехнический или лесоводственный уход за высаженными лесными растениями или их всходами (при посеве).</w:t>
      </w:r>
    </w:p>
    <w:p w14:paraId="24C45EAD" w14:textId="77777777" w:rsidR="00942CEB" w:rsidRDefault="00942CEB" w:rsidP="00563DEB">
      <w:pPr>
        <w:spacing w:after="0" w:line="240" w:lineRule="auto"/>
        <w:ind w:firstLine="709"/>
        <w:jc w:val="both"/>
        <w:rPr>
          <w:rFonts w:ascii="Times New Roman" w:hAnsi="Times New Roman" w:cs="Times New Roman"/>
          <w:sz w:val="24"/>
          <w:szCs w:val="24"/>
        </w:rPr>
      </w:pPr>
    </w:p>
    <w:p w14:paraId="32B3F983" w14:textId="77777777" w:rsidR="00942CEB" w:rsidRDefault="00942CEB" w:rsidP="00563DEB">
      <w:pPr>
        <w:spacing w:after="0" w:line="240" w:lineRule="auto"/>
        <w:ind w:firstLine="709"/>
        <w:jc w:val="both"/>
        <w:rPr>
          <w:rFonts w:ascii="Times New Roman" w:hAnsi="Times New Roman" w:cs="Times New Roman"/>
          <w:sz w:val="24"/>
          <w:szCs w:val="24"/>
        </w:rPr>
      </w:pPr>
    </w:p>
    <w:p w14:paraId="3E18B495" w14:textId="77777777" w:rsidR="00942CEB" w:rsidRDefault="00942CEB" w:rsidP="00563DEB">
      <w:pPr>
        <w:spacing w:after="0" w:line="240" w:lineRule="auto"/>
        <w:ind w:firstLine="709"/>
        <w:jc w:val="both"/>
        <w:rPr>
          <w:rFonts w:ascii="Times New Roman" w:hAnsi="Times New Roman" w:cs="Times New Roman"/>
          <w:sz w:val="24"/>
          <w:szCs w:val="24"/>
        </w:rPr>
      </w:pPr>
    </w:p>
    <w:p w14:paraId="173FA70B" w14:textId="75B50DBB" w:rsidR="00942CEB" w:rsidRPr="00942CEB" w:rsidRDefault="00942CEB" w:rsidP="00942CEB">
      <w:pPr>
        <w:spacing w:after="0" w:line="240" w:lineRule="auto"/>
        <w:ind w:firstLine="709"/>
        <w:jc w:val="center"/>
        <w:rPr>
          <w:rFonts w:ascii="Times New Roman" w:hAnsi="Times New Roman" w:cs="Times New Roman"/>
          <w:b/>
          <w:bCs/>
          <w:sz w:val="24"/>
          <w:szCs w:val="24"/>
        </w:rPr>
      </w:pPr>
      <w:r w:rsidRPr="00942CEB">
        <w:rPr>
          <w:rFonts w:ascii="Times New Roman" w:hAnsi="Times New Roman" w:cs="Times New Roman"/>
          <w:b/>
          <w:bCs/>
          <w:sz w:val="24"/>
          <w:szCs w:val="24"/>
        </w:rPr>
        <w:lastRenderedPageBreak/>
        <w:t>Раздел 3. Уход за лесами, гектар</w:t>
      </w:r>
    </w:p>
    <w:p w14:paraId="723F2A5A" w14:textId="77777777" w:rsidR="00942CEB" w:rsidRPr="00942CEB" w:rsidRDefault="00942CEB" w:rsidP="00942CEB">
      <w:pPr>
        <w:spacing w:after="0" w:line="240" w:lineRule="auto"/>
        <w:ind w:firstLine="709"/>
        <w:jc w:val="both"/>
        <w:rPr>
          <w:rFonts w:ascii="Times New Roman" w:hAnsi="Times New Roman" w:cs="Times New Roman"/>
          <w:sz w:val="24"/>
          <w:szCs w:val="24"/>
        </w:rPr>
      </w:pPr>
      <w:r w:rsidRPr="00942CEB">
        <w:rPr>
          <w:rFonts w:ascii="Times New Roman" w:hAnsi="Times New Roman" w:cs="Times New Roman"/>
          <w:sz w:val="24"/>
          <w:szCs w:val="24"/>
        </w:rPr>
        <w:t>К уходу за лесами относятся мероприятия, направленные на повышение продуктивности лесов, сохранение их полезных функций (рубка части деревьев, кустарников (далее – рубки, проводимые в целях ухода за лесными насаждениями), агролесомелиоративные и иные мероприятия).</w:t>
      </w:r>
    </w:p>
    <w:p w14:paraId="7C48AAD0" w14:textId="77777777" w:rsidR="00942CEB" w:rsidRPr="00942CEB" w:rsidRDefault="00942CEB" w:rsidP="00942CEB">
      <w:pPr>
        <w:spacing w:after="0" w:line="240" w:lineRule="auto"/>
        <w:ind w:firstLine="709"/>
        <w:jc w:val="both"/>
        <w:rPr>
          <w:rFonts w:ascii="Times New Roman" w:hAnsi="Times New Roman" w:cs="Times New Roman"/>
          <w:sz w:val="24"/>
          <w:szCs w:val="24"/>
        </w:rPr>
      </w:pPr>
      <w:r w:rsidRPr="00942CEB">
        <w:rPr>
          <w:rFonts w:ascii="Times New Roman" w:hAnsi="Times New Roman" w:cs="Times New Roman"/>
          <w:sz w:val="24"/>
          <w:szCs w:val="24"/>
        </w:rPr>
        <w:t>В разделе 3 не отражаются данные о рубке единичных деревьев (в том числе семенников, выполнивших свою функцию), проводимой при рубках осветления, рубках прочистки, а также выполненной как отдельное мероприятие.</w:t>
      </w:r>
    </w:p>
    <w:p w14:paraId="5894D3C6" w14:textId="0ACDF1F7" w:rsidR="00942CEB" w:rsidRDefault="00942CEB" w:rsidP="00942CEB">
      <w:pPr>
        <w:spacing w:after="0" w:line="240" w:lineRule="auto"/>
        <w:ind w:firstLine="709"/>
        <w:jc w:val="both"/>
        <w:rPr>
          <w:rFonts w:ascii="Times New Roman" w:hAnsi="Times New Roman" w:cs="Times New Roman"/>
          <w:sz w:val="24"/>
          <w:szCs w:val="24"/>
        </w:rPr>
      </w:pPr>
      <w:r w:rsidRPr="00942CEB">
        <w:rPr>
          <w:rFonts w:ascii="Times New Roman" w:hAnsi="Times New Roman" w:cs="Times New Roman"/>
          <w:sz w:val="24"/>
          <w:szCs w:val="24"/>
        </w:rPr>
        <w:t>Площади, на которых в отчетном году проводился агротехнический уход, в данном разделе не учитываются.</w:t>
      </w:r>
    </w:p>
    <w:p w14:paraId="013885DE" w14:textId="77777777" w:rsidR="00942CEB" w:rsidRPr="00942CEB" w:rsidRDefault="00942CEB" w:rsidP="00942CEB">
      <w:pPr>
        <w:spacing w:after="0" w:line="240" w:lineRule="auto"/>
        <w:ind w:firstLine="720"/>
        <w:jc w:val="both"/>
        <w:rPr>
          <w:rFonts w:ascii="Times New Roman" w:eastAsia="Calibri" w:hAnsi="Times New Roman" w:cs="Times New Roman"/>
          <w:b/>
          <w:bCs/>
          <w:kern w:val="0"/>
          <w:sz w:val="24"/>
          <w:szCs w:val="24"/>
          <w14:ligatures w14:val="none"/>
        </w:rPr>
      </w:pPr>
      <w:r w:rsidRPr="00942CEB">
        <w:rPr>
          <w:rFonts w:ascii="Times New Roman" w:eastAsia="Calibri" w:hAnsi="Times New Roman" w:cs="Times New Roman"/>
          <w:b/>
          <w:bCs/>
          <w:kern w:val="0"/>
          <w:sz w:val="24"/>
          <w:szCs w:val="24"/>
          <w14:ligatures w14:val="none"/>
        </w:rPr>
        <w:t xml:space="preserve">К </w:t>
      </w:r>
      <w:proofErr w:type="spellStart"/>
      <w:r w:rsidRPr="00942CEB">
        <w:rPr>
          <w:rFonts w:ascii="Times New Roman" w:eastAsia="Calibri" w:hAnsi="Times New Roman" w:cs="Times New Roman"/>
          <w:b/>
          <w:bCs/>
          <w:kern w:val="0"/>
          <w:sz w:val="24"/>
          <w:szCs w:val="24"/>
          <w14:ligatures w14:val="none"/>
        </w:rPr>
        <w:t>лесоводственно</w:t>
      </w:r>
      <w:proofErr w:type="spellEnd"/>
      <w:r w:rsidRPr="00942CEB">
        <w:rPr>
          <w:rFonts w:ascii="Times New Roman" w:eastAsia="Calibri" w:hAnsi="Times New Roman" w:cs="Times New Roman"/>
          <w:b/>
          <w:bCs/>
          <w:kern w:val="0"/>
          <w:sz w:val="24"/>
          <w:szCs w:val="24"/>
          <w14:ligatures w14:val="none"/>
        </w:rPr>
        <w:t>-лесозащитным мероприятиям по уходу за лесами относятся:</w:t>
      </w:r>
    </w:p>
    <w:p w14:paraId="70744AFF" w14:textId="77777777" w:rsidR="00942CEB" w:rsidRPr="00942CEB" w:rsidRDefault="00942CEB" w:rsidP="00942CEB">
      <w:pPr>
        <w:spacing w:after="0" w:line="240" w:lineRule="auto"/>
        <w:ind w:firstLine="708"/>
        <w:jc w:val="both"/>
        <w:rPr>
          <w:rFonts w:ascii="Times New Roman" w:eastAsia="Calibri" w:hAnsi="Times New Roman" w:cs="Times New Roman"/>
          <w:kern w:val="0"/>
          <w:sz w:val="24"/>
          <w:szCs w:val="24"/>
          <w14:ligatures w14:val="none"/>
        </w:rPr>
      </w:pPr>
      <w:r w:rsidRPr="00942CEB">
        <w:rPr>
          <w:rFonts w:ascii="Times New Roman" w:eastAsia="Calibri" w:hAnsi="Times New Roman" w:cs="Times New Roman"/>
          <w:kern w:val="0"/>
          <w:sz w:val="24"/>
          <w:szCs w:val="24"/>
          <w14:ligatures w14:val="none"/>
        </w:rPr>
        <w:t>формирование и сохранение рубками, проводимыми в целях ухода за лесными насаждениями, насаждений наиболее устойчивых состава и структуры в конкретных лесорастительных условиях к поражению их вредными организмами и распространению патологии, а также повреждениям неблагоприятными природными факторами (ветровал, снеголом, снеговал, ожеледь);</w:t>
      </w:r>
    </w:p>
    <w:p w14:paraId="386DFF11" w14:textId="77777777" w:rsidR="00942CEB" w:rsidRPr="00942CEB" w:rsidRDefault="00942CEB" w:rsidP="00942CEB">
      <w:pPr>
        <w:spacing w:after="0" w:line="240" w:lineRule="auto"/>
        <w:ind w:firstLine="708"/>
        <w:jc w:val="both"/>
        <w:rPr>
          <w:rFonts w:ascii="Times New Roman" w:eastAsia="Calibri" w:hAnsi="Times New Roman" w:cs="Times New Roman"/>
          <w:kern w:val="0"/>
          <w:sz w:val="24"/>
          <w:szCs w:val="24"/>
          <w14:ligatures w14:val="none"/>
        </w:rPr>
      </w:pPr>
      <w:r w:rsidRPr="00942CEB">
        <w:rPr>
          <w:rFonts w:ascii="Times New Roman" w:eastAsia="Calibri" w:hAnsi="Times New Roman" w:cs="Times New Roman"/>
          <w:kern w:val="0"/>
          <w:sz w:val="24"/>
          <w:szCs w:val="24"/>
          <w14:ligatures w14:val="none"/>
        </w:rPr>
        <w:t xml:space="preserve">создание, формирование и поддержание рубками, проводимыми в целях ухода за лесными насаждениями, и другими мероприятиями по уходу за лесами породно-возрастной структуры лесных насаждений, при которой повышается общая </w:t>
      </w:r>
      <w:proofErr w:type="spellStart"/>
      <w:r w:rsidRPr="00942CEB">
        <w:rPr>
          <w:rFonts w:ascii="Times New Roman" w:eastAsia="Calibri" w:hAnsi="Times New Roman" w:cs="Times New Roman"/>
          <w:kern w:val="0"/>
          <w:sz w:val="24"/>
          <w:szCs w:val="24"/>
          <w14:ligatures w14:val="none"/>
        </w:rPr>
        <w:t>противопатологическая</w:t>
      </w:r>
      <w:proofErr w:type="spellEnd"/>
      <w:r w:rsidRPr="00942CEB">
        <w:rPr>
          <w:rFonts w:ascii="Times New Roman" w:eastAsia="Calibri" w:hAnsi="Times New Roman" w:cs="Times New Roman"/>
          <w:kern w:val="0"/>
          <w:sz w:val="24"/>
          <w:szCs w:val="24"/>
          <w14:ligatures w14:val="none"/>
        </w:rPr>
        <w:t xml:space="preserve"> устойчивость лесов, снижается вероятность массового поражения их вредными организмами, уменьшается или предотвращается возможность неограниченного распространения патологии по массивам лесных насаждений одинакового породного состава, возраста и структуры;</w:t>
      </w:r>
    </w:p>
    <w:p w14:paraId="6EDEF9E0" w14:textId="77777777" w:rsidR="00942CEB" w:rsidRPr="00942CEB" w:rsidRDefault="00942CEB" w:rsidP="00942CEB">
      <w:pPr>
        <w:spacing w:after="0" w:line="240" w:lineRule="auto"/>
        <w:ind w:firstLine="708"/>
        <w:jc w:val="both"/>
        <w:rPr>
          <w:rFonts w:ascii="Times New Roman" w:eastAsia="Calibri" w:hAnsi="Times New Roman" w:cs="Times New Roman"/>
          <w:kern w:val="0"/>
          <w:sz w:val="24"/>
          <w:szCs w:val="24"/>
          <w14:ligatures w14:val="none"/>
        </w:rPr>
      </w:pPr>
      <w:r w:rsidRPr="00942CEB">
        <w:rPr>
          <w:rFonts w:ascii="Times New Roman" w:eastAsia="Calibri" w:hAnsi="Times New Roman" w:cs="Times New Roman"/>
          <w:kern w:val="0"/>
          <w:sz w:val="24"/>
          <w:szCs w:val="24"/>
          <w14:ligatures w14:val="none"/>
        </w:rPr>
        <w:t>регулярное оздоровление лесных насаждений, улучшение их санитарного состояния на протяжении всего цикла развития лесного насаждения рубками, проводимыми в целях ухода за лесными насаждениями и другими мероприятиями по уходу за лесами, в том числе осуществляемыми в целях предупреждения распространения вредных организмов;</w:t>
      </w:r>
    </w:p>
    <w:p w14:paraId="7B250A3F" w14:textId="77777777" w:rsidR="00942CEB" w:rsidRPr="00942CEB" w:rsidRDefault="00942CEB" w:rsidP="00942CEB">
      <w:pPr>
        <w:spacing w:after="0" w:line="240" w:lineRule="auto"/>
        <w:ind w:firstLine="708"/>
        <w:jc w:val="both"/>
        <w:rPr>
          <w:rFonts w:ascii="Times New Roman" w:eastAsia="Calibri" w:hAnsi="Times New Roman" w:cs="Times New Roman"/>
          <w:kern w:val="0"/>
          <w:sz w:val="24"/>
          <w:szCs w:val="24"/>
          <w14:ligatures w14:val="none"/>
        </w:rPr>
      </w:pPr>
      <w:r w:rsidRPr="00942CEB">
        <w:rPr>
          <w:rFonts w:ascii="Times New Roman" w:eastAsia="Calibri" w:hAnsi="Times New Roman" w:cs="Times New Roman"/>
          <w:kern w:val="0"/>
          <w:sz w:val="24"/>
          <w:szCs w:val="24"/>
          <w14:ligatures w14:val="none"/>
        </w:rPr>
        <w:t>уборка неликвидной древесины.</w:t>
      </w:r>
    </w:p>
    <w:p w14:paraId="57070719" w14:textId="77777777" w:rsidR="00942CEB" w:rsidRPr="00942CEB" w:rsidRDefault="00942CEB" w:rsidP="00942CEB">
      <w:pPr>
        <w:spacing w:after="0" w:line="240" w:lineRule="auto"/>
        <w:ind w:firstLine="720"/>
        <w:jc w:val="both"/>
        <w:rPr>
          <w:rFonts w:ascii="Times New Roman" w:eastAsia="Calibri" w:hAnsi="Times New Roman" w:cs="Times New Roman"/>
          <w:kern w:val="0"/>
          <w:sz w:val="24"/>
          <w:szCs w:val="24"/>
          <w14:ligatures w14:val="none"/>
        </w:rPr>
      </w:pPr>
      <w:r w:rsidRPr="00942CEB">
        <w:rPr>
          <w:rFonts w:ascii="Times New Roman" w:eastAsia="Calibri" w:hAnsi="Times New Roman" w:cs="Times New Roman"/>
          <w:kern w:val="0"/>
          <w:sz w:val="24"/>
          <w:szCs w:val="24"/>
          <w14:ligatures w14:val="none"/>
        </w:rPr>
        <w:t xml:space="preserve">Уход за подростом, сохраняемыми ценными растениями и компонентами лесных насаждений под пологом включает удаление нежелательных экземпляров подроста, отдельных малоценных деревьев верхних ярусов, подлеска в целях улучшения условий роста для целевых древесных пород, а также удаление определенной части или всего нежелательного (старого, поврежденного, неперспективного) подроста, подлеска в качестве меры содействия лесовозобновлению и уходу за целевыми древесными породами. </w:t>
      </w:r>
    </w:p>
    <w:p w14:paraId="43A83FCB" w14:textId="77777777" w:rsidR="00942CEB" w:rsidRPr="00942CEB" w:rsidRDefault="00942CEB" w:rsidP="00942CEB">
      <w:pPr>
        <w:spacing w:after="0" w:line="240" w:lineRule="auto"/>
        <w:ind w:firstLine="720"/>
        <w:jc w:val="both"/>
        <w:rPr>
          <w:rFonts w:ascii="Times New Roman" w:eastAsia="Calibri" w:hAnsi="Times New Roman" w:cs="Times New Roman"/>
          <w:kern w:val="0"/>
          <w:sz w:val="24"/>
          <w:szCs w:val="24"/>
          <w14:ligatures w14:val="none"/>
        </w:rPr>
      </w:pPr>
      <w:r w:rsidRPr="00942CEB">
        <w:rPr>
          <w:rFonts w:ascii="Times New Roman" w:eastAsia="Calibri" w:hAnsi="Times New Roman" w:cs="Times New Roman"/>
          <w:kern w:val="0"/>
          <w:sz w:val="24"/>
          <w:szCs w:val="24"/>
          <w14:ligatures w14:val="none"/>
        </w:rPr>
        <w:t>Вспомогательные виды ухода за лесами включают уход за опушками леса, уход за подлеском, обрезку сучьев и ветвей.</w:t>
      </w:r>
    </w:p>
    <w:p w14:paraId="28A4364C" w14:textId="77777777" w:rsidR="00942CEB" w:rsidRPr="00942CEB" w:rsidRDefault="00942CEB" w:rsidP="00942CEB">
      <w:pPr>
        <w:spacing w:after="0" w:line="240" w:lineRule="auto"/>
        <w:ind w:firstLine="720"/>
        <w:jc w:val="both"/>
        <w:rPr>
          <w:rFonts w:ascii="Times New Roman" w:eastAsia="Calibri" w:hAnsi="Times New Roman" w:cs="Times New Roman"/>
          <w:kern w:val="0"/>
          <w:sz w:val="24"/>
          <w:szCs w:val="24"/>
          <w14:ligatures w14:val="none"/>
        </w:rPr>
      </w:pPr>
      <w:r w:rsidRPr="00942CEB">
        <w:rPr>
          <w:rFonts w:ascii="Times New Roman" w:eastAsia="Calibri" w:hAnsi="Times New Roman" w:cs="Times New Roman"/>
          <w:kern w:val="0"/>
          <w:sz w:val="24"/>
          <w:szCs w:val="24"/>
          <w14:ligatures w14:val="none"/>
        </w:rPr>
        <w:t>Комплексные,</w:t>
      </w:r>
      <w:r w:rsidRPr="00942CEB">
        <w:rPr>
          <w:rFonts w:ascii="Times New Roman" w:eastAsia="Calibri" w:hAnsi="Times New Roman" w:cs="Times New Roman"/>
          <w:b/>
          <w:kern w:val="0"/>
          <w:sz w:val="24"/>
          <w:szCs w:val="24"/>
          <w14:ligatures w14:val="none"/>
        </w:rPr>
        <w:t xml:space="preserve"> </w:t>
      </w:r>
      <w:r w:rsidRPr="00942CEB">
        <w:rPr>
          <w:rFonts w:ascii="Times New Roman" w:eastAsia="Calibri" w:hAnsi="Times New Roman" w:cs="Times New Roman"/>
          <w:kern w:val="0"/>
          <w:sz w:val="24"/>
          <w:szCs w:val="24"/>
          <w14:ligatures w14:val="none"/>
        </w:rPr>
        <w:t>в том числе особые виды ухода за лесами на основе применяемых немеханических способов воздействия на растения и другие компоненты лесных насаждений, включают химический уход, внесение удобрения в почву.</w:t>
      </w:r>
    </w:p>
    <w:p w14:paraId="3EC3DC7F" w14:textId="6C1D0DB6" w:rsidR="00942CEB" w:rsidRPr="00942CEB" w:rsidRDefault="00942CEB" w:rsidP="00942CEB">
      <w:pPr>
        <w:spacing w:after="0" w:line="240" w:lineRule="auto"/>
        <w:ind w:firstLine="708"/>
        <w:jc w:val="both"/>
        <w:rPr>
          <w:rFonts w:ascii="Times New Roman" w:eastAsia="Calibri" w:hAnsi="Times New Roman" w:cs="Times New Roman"/>
          <w:kern w:val="0"/>
          <w:sz w:val="24"/>
          <w:szCs w:val="24"/>
          <w14:ligatures w14:val="none"/>
        </w:rPr>
      </w:pPr>
      <w:r w:rsidRPr="00942CEB">
        <w:rPr>
          <w:rFonts w:ascii="Times New Roman" w:eastAsia="Calibri" w:hAnsi="Times New Roman" w:cs="Times New Roman"/>
          <w:kern w:val="0"/>
          <w:sz w:val="24"/>
          <w:szCs w:val="24"/>
          <w14:ligatures w14:val="none"/>
        </w:rPr>
        <w:t>Если в отчетном году респондентами проводились агролесомелиоративные мероприятия (</w:t>
      </w:r>
      <w:r w:rsidRPr="00942CEB">
        <w:rPr>
          <w:rFonts w:ascii="Times New Roman" w:eastAsia="Times New Roman" w:hAnsi="Times New Roman" w:cs="Times New Roman"/>
          <w:kern w:val="0"/>
          <w:sz w:val="24"/>
          <w:szCs w:val="24"/>
          <w:lang w:eastAsia="ru-RU"/>
          <w14:ligatures w14:val="none"/>
        </w:rPr>
        <w:t xml:space="preserve">создание и восстановление защитных лесных насаждений, их реконструкции и направленного формирования, омолаживания кустарников, содействия естественному возобновлению лесных растений, ухода за подростом, закрепления подвижных песков, облесения деградированных земель и подверженных эрозии почв), </w:t>
      </w:r>
      <w:proofErr w:type="spellStart"/>
      <w:r w:rsidRPr="00942CEB">
        <w:rPr>
          <w:rFonts w:ascii="Times New Roman" w:eastAsia="Times New Roman" w:hAnsi="Times New Roman" w:cs="Times New Roman"/>
          <w:kern w:val="0"/>
          <w:sz w:val="24"/>
          <w:szCs w:val="24"/>
          <w:lang w:eastAsia="ru-RU"/>
          <w14:ligatures w14:val="none"/>
        </w:rPr>
        <w:t>лесоводственно-гидролесомелиоративный</w:t>
      </w:r>
      <w:proofErr w:type="spellEnd"/>
      <w:r w:rsidRPr="00942CEB">
        <w:rPr>
          <w:rFonts w:ascii="Times New Roman" w:eastAsia="Times New Roman" w:hAnsi="Times New Roman" w:cs="Times New Roman"/>
          <w:kern w:val="0"/>
          <w:sz w:val="24"/>
          <w:szCs w:val="24"/>
          <w:lang w:eastAsia="ru-RU"/>
          <w14:ligatures w14:val="none"/>
        </w:rPr>
        <w:t xml:space="preserve"> уход за лесами, </w:t>
      </w:r>
      <w:proofErr w:type="spellStart"/>
      <w:r w:rsidRPr="00942CEB">
        <w:rPr>
          <w:rFonts w:ascii="Times New Roman" w:eastAsia="Times New Roman" w:hAnsi="Times New Roman" w:cs="Times New Roman"/>
          <w:kern w:val="0"/>
          <w:sz w:val="24"/>
          <w:szCs w:val="24"/>
          <w:lang w:eastAsia="ru-RU"/>
          <w14:ligatures w14:val="none"/>
        </w:rPr>
        <w:t>лесоводственно</w:t>
      </w:r>
      <w:proofErr w:type="spellEnd"/>
      <w:r w:rsidRPr="00942CEB">
        <w:rPr>
          <w:rFonts w:ascii="Times New Roman" w:eastAsia="Times New Roman" w:hAnsi="Times New Roman" w:cs="Times New Roman"/>
          <w:kern w:val="0"/>
          <w:sz w:val="24"/>
          <w:szCs w:val="24"/>
          <w:lang w:eastAsia="ru-RU"/>
          <w14:ligatures w14:val="none"/>
        </w:rPr>
        <w:t xml:space="preserve">-рекультивационный уход за лесами (лесоводственная рекультивация), </w:t>
      </w:r>
      <w:r w:rsidRPr="00942CEB">
        <w:rPr>
          <w:rFonts w:ascii="Times New Roman" w:eastAsia="Calibri" w:hAnsi="Times New Roman" w:cs="Times New Roman"/>
          <w:kern w:val="0"/>
          <w:sz w:val="24"/>
          <w:szCs w:val="24"/>
          <w14:ligatures w14:val="none"/>
        </w:rPr>
        <w:t>то для статистических целей площади, на которых выполнялись данные виды ухода за лесами, включаются в строку 28.</w:t>
      </w:r>
    </w:p>
    <w:p w14:paraId="7EB09E5D" w14:textId="7C0DD887" w:rsidR="00942CEB" w:rsidRDefault="00942CEB" w:rsidP="00942CEB">
      <w:pPr>
        <w:spacing w:after="0" w:line="240" w:lineRule="auto"/>
        <w:ind w:firstLine="708"/>
        <w:jc w:val="both"/>
        <w:rPr>
          <w:rFonts w:ascii="Times New Roman" w:eastAsia="Times New Roman" w:hAnsi="Times New Roman" w:cs="Times New Roman"/>
          <w:kern w:val="0"/>
          <w:sz w:val="24"/>
          <w:szCs w:val="18"/>
          <w:lang w:eastAsia="ru-RU"/>
          <w14:ligatures w14:val="none"/>
        </w:rPr>
      </w:pPr>
      <w:r w:rsidRPr="00942CEB">
        <w:rPr>
          <w:rFonts w:ascii="Times New Roman" w:eastAsia="Calibri" w:hAnsi="Times New Roman" w:cs="Times New Roman"/>
          <w:kern w:val="0"/>
          <w:sz w:val="24"/>
          <w:szCs w:val="24"/>
          <w14:ligatures w14:val="none"/>
        </w:rPr>
        <w:t xml:space="preserve">В целях исключения дублирования данных в иных мероприятиях по уходу за лесами не </w:t>
      </w:r>
      <w:r w:rsidRPr="00942CEB">
        <w:rPr>
          <w:rFonts w:ascii="Times New Roman" w:eastAsia="Times New Roman" w:hAnsi="Times New Roman" w:cs="Times New Roman"/>
          <w:kern w:val="0"/>
          <w:sz w:val="24"/>
          <w:szCs w:val="24"/>
          <w:lang w:eastAsia="ru-RU"/>
          <w14:ligatures w14:val="none"/>
        </w:rPr>
        <w:t xml:space="preserve">учитываются площади выборочных санитарных рубок и (или) уборки неликвидной древесины, выполненных в рамках санитарно-оздоровительных мероприятий по защите лесов и отраженных в данных по форме </w:t>
      </w:r>
      <w:r w:rsidRPr="00942CEB">
        <w:rPr>
          <w:rFonts w:ascii="Times New Roman" w:eastAsia="Times New Roman" w:hAnsi="Times New Roman" w:cs="Times New Roman"/>
          <w:kern w:val="0"/>
          <w:sz w:val="24"/>
          <w:szCs w:val="20"/>
          <w:lang w:eastAsia="ru-RU"/>
          <w14:ligatures w14:val="none"/>
        </w:rPr>
        <w:t xml:space="preserve">федерального статистического наблюдения </w:t>
      </w:r>
      <w:r w:rsidRPr="00942CEB">
        <w:rPr>
          <w:rFonts w:ascii="Times New Roman" w:eastAsia="Times New Roman" w:hAnsi="Times New Roman" w:cs="Times New Roman"/>
          <w:kern w:val="0"/>
          <w:sz w:val="24"/>
          <w:szCs w:val="18"/>
          <w:lang w:eastAsia="ru-RU"/>
          <w14:ligatures w14:val="none"/>
        </w:rPr>
        <w:t>№ 12-ЛХ «Сведения о защите лесов».</w:t>
      </w:r>
    </w:p>
    <w:p w14:paraId="2DFED5AA" w14:textId="3E3FE875" w:rsidR="00942CEB" w:rsidRPr="00942CEB" w:rsidRDefault="00942CEB" w:rsidP="00942CEB">
      <w:pPr>
        <w:spacing w:after="0" w:line="240" w:lineRule="auto"/>
        <w:ind w:firstLine="708"/>
        <w:jc w:val="center"/>
        <w:rPr>
          <w:rFonts w:ascii="Times New Roman" w:eastAsia="Times New Roman" w:hAnsi="Times New Roman" w:cs="Times New Roman"/>
          <w:b/>
          <w:bCs/>
          <w:kern w:val="0"/>
          <w:sz w:val="24"/>
          <w:szCs w:val="18"/>
          <w:lang w:eastAsia="ru-RU"/>
          <w14:ligatures w14:val="none"/>
        </w:rPr>
      </w:pPr>
      <w:r w:rsidRPr="00942CEB">
        <w:rPr>
          <w:rFonts w:ascii="Times New Roman" w:eastAsia="Times New Roman" w:hAnsi="Times New Roman" w:cs="Times New Roman"/>
          <w:b/>
          <w:bCs/>
          <w:kern w:val="0"/>
          <w:sz w:val="24"/>
          <w:szCs w:val="18"/>
          <w:lang w:eastAsia="ru-RU"/>
          <w14:ligatures w14:val="none"/>
        </w:rPr>
        <w:lastRenderedPageBreak/>
        <w:t>Раздел 4. Лесное семеноводство</w:t>
      </w:r>
    </w:p>
    <w:p w14:paraId="7F3563BB" w14:textId="5CAE6D40" w:rsidR="00942CEB" w:rsidRDefault="00942CEB" w:rsidP="00942CEB">
      <w:pPr>
        <w:spacing w:after="0" w:line="240" w:lineRule="auto"/>
        <w:ind w:firstLine="708"/>
        <w:jc w:val="both"/>
        <w:rPr>
          <w:rFonts w:ascii="Times New Roman" w:hAnsi="Times New Roman" w:cs="Times New Roman"/>
          <w:sz w:val="24"/>
          <w:szCs w:val="24"/>
        </w:rPr>
      </w:pPr>
      <w:r w:rsidRPr="00942CEB">
        <w:rPr>
          <w:rFonts w:ascii="Times New Roman" w:hAnsi="Times New Roman" w:cs="Times New Roman"/>
          <w:sz w:val="24"/>
          <w:szCs w:val="24"/>
        </w:rPr>
        <w:t>В разделе 4 отражаются мероприятия по созданию и использованию постоянной лесосеменной базы на генетико-селекционной основе.</w:t>
      </w:r>
    </w:p>
    <w:p w14:paraId="615100F6" w14:textId="77777777" w:rsidR="00CD47C1" w:rsidRPr="00CD47C1" w:rsidRDefault="00CD47C1" w:rsidP="00CD47C1">
      <w:pPr>
        <w:spacing w:after="0" w:line="240" w:lineRule="auto"/>
        <w:ind w:firstLine="708"/>
        <w:jc w:val="both"/>
        <w:rPr>
          <w:rFonts w:ascii="Times New Roman" w:hAnsi="Times New Roman" w:cs="Times New Roman"/>
          <w:sz w:val="24"/>
          <w:szCs w:val="24"/>
        </w:rPr>
      </w:pPr>
      <w:r w:rsidRPr="00CD47C1">
        <w:rPr>
          <w:rFonts w:ascii="Times New Roman" w:hAnsi="Times New Roman" w:cs="Times New Roman"/>
          <w:sz w:val="24"/>
          <w:szCs w:val="24"/>
        </w:rPr>
        <w:t xml:space="preserve">По </w:t>
      </w:r>
      <w:r w:rsidRPr="00CD47C1">
        <w:rPr>
          <w:rFonts w:ascii="Times New Roman" w:hAnsi="Times New Roman" w:cs="Times New Roman"/>
          <w:b/>
          <w:sz w:val="24"/>
          <w:szCs w:val="24"/>
        </w:rPr>
        <w:t>строке 29</w:t>
      </w:r>
      <w:r w:rsidRPr="00CD47C1">
        <w:rPr>
          <w:rFonts w:ascii="Times New Roman" w:hAnsi="Times New Roman" w:cs="Times New Roman"/>
          <w:sz w:val="24"/>
          <w:szCs w:val="24"/>
        </w:rPr>
        <w:t xml:space="preserve"> показываются продуцирующие площади, на которых проведена закладка лесосеменных плантаций, архивов клонов и маточных плантаций плюсовых деревьев. Не включаются площади, на которых заложены подвойные культуры для последующего проведения прививочных работ.</w:t>
      </w:r>
    </w:p>
    <w:p w14:paraId="7B9ED3C0" w14:textId="77777777" w:rsidR="00CD47C1" w:rsidRPr="00CD47C1" w:rsidRDefault="00CD47C1" w:rsidP="00CD47C1">
      <w:pPr>
        <w:spacing w:after="0" w:line="240" w:lineRule="auto"/>
        <w:ind w:firstLine="708"/>
        <w:jc w:val="both"/>
        <w:rPr>
          <w:rFonts w:ascii="Times New Roman" w:hAnsi="Times New Roman" w:cs="Times New Roman"/>
          <w:sz w:val="24"/>
          <w:szCs w:val="24"/>
        </w:rPr>
      </w:pPr>
      <w:r w:rsidRPr="00CD47C1">
        <w:rPr>
          <w:rFonts w:ascii="Times New Roman" w:hAnsi="Times New Roman" w:cs="Times New Roman"/>
          <w:sz w:val="24"/>
          <w:szCs w:val="24"/>
        </w:rPr>
        <w:t xml:space="preserve">По </w:t>
      </w:r>
      <w:r w:rsidRPr="00CD47C1">
        <w:rPr>
          <w:rFonts w:ascii="Times New Roman" w:hAnsi="Times New Roman" w:cs="Times New Roman"/>
          <w:b/>
          <w:sz w:val="24"/>
          <w:szCs w:val="24"/>
        </w:rPr>
        <w:t>строке 30</w:t>
      </w:r>
      <w:r w:rsidRPr="00CD47C1">
        <w:rPr>
          <w:rFonts w:ascii="Times New Roman" w:hAnsi="Times New Roman" w:cs="Times New Roman"/>
          <w:sz w:val="24"/>
          <w:szCs w:val="24"/>
        </w:rPr>
        <w:t xml:space="preserve"> из строки 29 выделяются продуцирующие площади, на которых проведена закладка лесосеменных плантаций.</w:t>
      </w:r>
    </w:p>
    <w:p w14:paraId="172E6CA8" w14:textId="77777777" w:rsidR="00CD47C1" w:rsidRPr="00CD47C1" w:rsidRDefault="00CD47C1" w:rsidP="00CD47C1">
      <w:pPr>
        <w:spacing w:after="0" w:line="240" w:lineRule="auto"/>
        <w:ind w:firstLine="708"/>
        <w:jc w:val="both"/>
        <w:rPr>
          <w:rFonts w:ascii="Times New Roman" w:hAnsi="Times New Roman" w:cs="Times New Roman"/>
          <w:sz w:val="24"/>
          <w:szCs w:val="24"/>
        </w:rPr>
      </w:pPr>
      <w:r w:rsidRPr="00CD47C1">
        <w:rPr>
          <w:rFonts w:ascii="Times New Roman" w:hAnsi="Times New Roman" w:cs="Times New Roman"/>
          <w:sz w:val="24"/>
          <w:szCs w:val="24"/>
        </w:rPr>
        <w:t xml:space="preserve">По </w:t>
      </w:r>
      <w:r w:rsidRPr="00CD47C1">
        <w:rPr>
          <w:rFonts w:ascii="Times New Roman" w:hAnsi="Times New Roman" w:cs="Times New Roman"/>
          <w:b/>
          <w:sz w:val="24"/>
          <w:szCs w:val="24"/>
        </w:rPr>
        <w:t>строке 31</w:t>
      </w:r>
      <w:r w:rsidRPr="00CD47C1">
        <w:rPr>
          <w:rFonts w:ascii="Times New Roman" w:hAnsi="Times New Roman" w:cs="Times New Roman"/>
          <w:sz w:val="24"/>
          <w:szCs w:val="24"/>
        </w:rPr>
        <w:t xml:space="preserve"> отражается площадь питомников, где в отчетном году производился посев семян лесных древесных и кустарниковых пород.</w:t>
      </w:r>
    </w:p>
    <w:p w14:paraId="6B0B1EE7" w14:textId="77777777" w:rsidR="00CD47C1" w:rsidRPr="00CD47C1" w:rsidRDefault="00CD47C1" w:rsidP="00CD47C1">
      <w:pPr>
        <w:spacing w:after="0" w:line="240" w:lineRule="auto"/>
        <w:ind w:firstLine="708"/>
        <w:jc w:val="both"/>
        <w:rPr>
          <w:rFonts w:ascii="Times New Roman" w:hAnsi="Times New Roman" w:cs="Times New Roman"/>
          <w:sz w:val="24"/>
          <w:szCs w:val="24"/>
        </w:rPr>
      </w:pPr>
      <w:r w:rsidRPr="00CD47C1">
        <w:rPr>
          <w:rFonts w:ascii="Times New Roman" w:hAnsi="Times New Roman" w:cs="Times New Roman"/>
          <w:sz w:val="24"/>
          <w:szCs w:val="24"/>
        </w:rPr>
        <w:t xml:space="preserve">По </w:t>
      </w:r>
      <w:r w:rsidRPr="00CD47C1">
        <w:rPr>
          <w:rFonts w:ascii="Times New Roman" w:hAnsi="Times New Roman" w:cs="Times New Roman"/>
          <w:b/>
          <w:sz w:val="24"/>
          <w:szCs w:val="24"/>
        </w:rPr>
        <w:t>строке 32</w:t>
      </w:r>
      <w:r w:rsidRPr="00CD47C1">
        <w:rPr>
          <w:rFonts w:ascii="Times New Roman" w:hAnsi="Times New Roman" w:cs="Times New Roman"/>
          <w:sz w:val="24"/>
          <w:szCs w:val="24"/>
        </w:rPr>
        <w:t xml:space="preserve"> из строки 31 выделяется площадь питомников, где в отчетном году проводился посев улучшенных семян.</w:t>
      </w:r>
    </w:p>
    <w:p w14:paraId="24AD74C3" w14:textId="77777777" w:rsidR="00CD47C1" w:rsidRPr="00CD47C1" w:rsidRDefault="00CD47C1" w:rsidP="00CD47C1">
      <w:pPr>
        <w:spacing w:after="0" w:line="240" w:lineRule="auto"/>
        <w:ind w:firstLine="708"/>
        <w:jc w:val="both"/>
        <w:rPr>
          <w:rFonts w:ascii="Times New Roman" w:hAnsi="Times New Roman" w:cs="Times New Roman"/>
          <w:sz w:val="24"/>
          <w:szCs w:val="24"/>
        </w:rPr>
      </w:pPr>
      <w:r w:rsidRPr="00CD47C1">
        <w:rPr>
          <w:rFonts w:ascii="Times New Roman" w:hAnsi="Times New Roman" w:cs="Times New Roman"/>
          <w:sz w:val="24"/>
          <w:szCs w:val="24"/>
        </w:rPr>
        <w:t xml:space="preserve">По </w:t>
      </w:r>
      <w:r w:rsidRPr="00CD47C1">
        <w:rPr>
          <w:rFonts w:ascii="Times New Roman" w:hAnsi="Times New Roman" w:cs="Times New Roman"/>
          <w:b/>
          <w:sz w:val="24"/>
          <w:szCs w:val="24"/>
        </w:rPr>
        <w:t>строке 33</w:t>
      </w:r>
      <w:r w:rsidRPr="00CD47C1">
        <w:rPr>
          <w:rFonts w:ascii="Times New Roman" w:hAnsi="Times New Roman" w:cs="Times New Roman"/>
          <w:sz w:val="24"/>
          <w:szCs w:val="24"/>
        </w:rPr>
        <w:t xml:space="preserve"> показывается количество посаженных сеянцев деревьев и кустарников в школьные отделения лесных питомников, то есть на площадях лесных питомников, предназначенных для выращивания лесных растений.</w:t>
      </w:r>
    </w:p>
    <w:p w14:paraId="2D652599" w14:textId="77777777" w:rsidR="00CD47C1" w:rsidRPr="00CD47C1" w:rsidRDefault="00CD47C1" w:rsidP="00CD47C1">
      <w:pPr>
        <w:spacing w:after="0" w:line="240" w:lineRule="auto"/>
        <w:ind w:firstLine="708"/>
        <w:jc w:val="both"/>
        <w:rPr>
          <w:rFonts w:ascii="Times New Roman" w:hAnsi="Times New Roman" w:cs="Times New Roman"/>
          <w:sz w:val="24"/>
          <w:szCs w:val="24"/>
        </w:rPr>
      </w:pPr>
      <w:r w:rsidRPr="00CD47C1">
        <w:rPr>
          <w:rFonts w:ascii="Times New Roman" w:hAnsi="Times New Roman" w:cs="Times New Roman"/>
          <w:sz w:val="24"/>
          <w:szCs w:val="24"/>
        </w:rPr>
        <w:t xml:space="preserve">По </w:t>
      </w:r>
      <w:r w:rsidRPr="00CD47C1">
        <w:rPr>
          <w:rFonts w:ascii="Times New Roman" w:hAnsi="Times New Roman" w:cs="Times New Roman"/>
          <w:b/>
          <w:sz w:val="24"/>
          <w:szCs w:val="24"/>
        </w:rPr>
        <w:t>строке 34</w:t>
      </w:r>
      <w:r w:rsidRPr="00CD47C1">
        <w:rPr>
          <w:rFonts w:ascii="Times New Roman" w:hAnsi="Times New Roman" w:cs="Times New Roman"/>
          <w:sz w:val="24"/>
          <w:szCs w:val="24"/>
        </w:rPr>
        <w:t xml:space="preserve"> из строки 33 отражается количество посаженных сеянцев хвойных пород в школьные отделения лесных питомников.</w:t>
      </w:r>
    </w:p>
    <w:p w14:paraId="1C60205F" w14:textId="77777777" w:rsidR="00CD47C1" w:rsidRPr="00CD47C1" w:rsidRDefault="00CD47C1" w:rsidP="00CD47C1">
      <w:pPr>
        <w:spacing w:after="0" w:line="240" w:lineRule="auto"/>
        <w:ind w:firstLine="708"/>
        <w:jc w:val="both"/>
        <w:rPr>
          <w:rFonts w:ascii="Times New Roman" w:hAnsi="Times New Roman" w:cs="Times New Roman"/>
          <w:sz w:val="24"/>
          <w:szCs w:val="24"/>
        </w:rPr>
      </w:pPr>
      <w:r w:rsidRPr="00CD47C1">
        <w:rPr>
          <w:rFonts w:ascii="Times New Roman" w:hAnsi="Times New Roman" w:cs="Times New Roman"/>
          <w:sz w:val="24"/>
          <w:szCs w:val="24"/>
        </w:rPr>
        <w:t xml:space="preserve">По </w:t>
      </w:r>
      <w:r w:rsidRPr="00CD47C1">
        <w:rPr>
          <w:rFonts w:ascii="Times New Roman" w:hAnsi="Times New Roman" w:cs="Times New Roman"/>
          <w:b/>
          <w:sz w:val="24"/>
          <w:szCs w:val="24"/>
        </w:rPr>
        <w:t>строке 35</w:t>
      </w:r>
      <w:r w:rsidRPr="00CD47C1">
        <w:rPr>
          <w:rFonts w:ascii="Times New Roman" w:hAnsi="Times New Roman" w:cs="Times New Roman"/>
          <w:sz w:val="24"/>
          <w:szCs w:val="24"/>
        </w:rPr>
        <w:t xml:space="preserve"> приводится площадь (в переводе на однократную обработку), на которой применялись гербициды в парах, посевных и школьных отделениях лесных питомников для уничтожения нежелательной травянистой растительности.</w:t>
      </w:r>
    </w:p>
    <w:p w14:paraId="2EC6A26C" w14:textId="77777777" w:rsidR="00CD47C1" w:rsidRPr="00CD47C1" w:rsidRDefault="00CD47C1" w:rsidP="00CD47C1">
      <w:pPr>
        <w:spacing w:after="0" w:line="240" w:lineRule="auto"/>
        <w:ind w:firstLine="708"/>
        <w:jc w:val="both"/>
        <w:rPr>
          <w:rFonts w:ascii="Times New Roman" w:hAnsi="Times New Roman" w:cs="Times New Roman"/>
          <w:sz w:val="24"/>
          <w:szCs w:val="24"/>
        </w:rPr>
      </w:pPr>
      <w:r w:rsidRPr="00CD47C1">
        <w:rPr>
          <w:rFonts w:ascii="Times New Roman" w:hAnsi="Times New Roman" w:cs="Times New Roman"/>
          <w:sz w:val="24"/>
          <w:szCs w:val="24"/>
        </w:rPr>
        <w:t xml:space="preserve">По </w:t>
      </w:r>
      <w:r w:rsidRPr="00CD47C1">
        <w:rPr>
          <w:rFonts w:ascii="Times New Roman" w:hAnsi="Times New Roman" w:cs="Times New Roman"/>
          <w:b/>
          <w:sz w:val="24"/>
          <w:szCs w:val="24"/>
        </w:rPr>
        <w:t>строкам 36 и 37</w:t>
      </w:r>
      <w:r w:rsidRPr="00CD47C1">
        <w:rPr>
          <w:rFonts w:ascii="Times New Roman" w:hAnsi="Times New Roman" w:cs="Times New Roman"/>
          <w:sz w:val="24"/>
          <w:szCs w:val="24"/>
        </w:rPr>
        <w:t xml:space="preserve"> указываются объемы и площади внесения органических удобрений в лесных питомниках на основании нарядов по выполнению работ по внесению органических удобрений.</w:t>
      </w:r>
    </w:p>
    <w:p w14:paraId="1551CEC5" w14:textId="77777777" w:rsidR="00CD47C1" w:rsidRPr="00CD47C1" w:rsidRDefault="00CD47C1" w:rsidP="00CD47C1">
      <w:pPr>
        <w:spacing w:after="0" w:line="240" w:lineRule="auto"/>
        <w:ind w:firstLine="708"/>
        <w:jc w:val="both"/>
        <w:rPr>
          <w:rFonts w:ascii="Times New Roman" w:hAnsi="Times New Roman" w:cs="Times New Roman"/>
          <w:sz w:val="24"/>
          <w:szCs w:val="24"/>
        </w:rPr>
      </w:pPr>
      <w:r w:rsidRPr="00CD47C1">
        <w:rPr>
          <w:rFonts w:ascii="Times New Roman" w:hAnsi="Times New Roman" w:cs="Times New Roman"/>
          <w:sz w:val="24"/>
          <w:szCs w:val="24"/>
        </w:rPr>
        <w:t xml:space="preserve">По </w:t>
      </w:r>
      <w:r w:rsidRPr="00CD47C1">
        <w:rPr>
          <w:rFonts w:ascii="Times New Roman" w:hAnsi="Times New Roman" w:cs="Times New Roman"/>
          <w:b/>
          <w:sz w:val="24"/>
          <w:szCs w:val="24"/>
        </w:rPr>
        <w:t>строке 38</w:t>
      </w:r>
      <w:r w:rsidRPr="00CD47C1">
        <w:rPr>
          <w:rFonts w:ascii="Times New Roman" w:hAnsi="Times New Roman" w:cs="Times New Roman"/>
          <w:sz w:val="24"/>
          <w:szCs w:val="24"/>
        </w:rPr>
        <w:t xml:space="preserve"> показывается масса семян, заготовленных в отчетном году. Не включаются семена, закупленные у других организаций.</w:t>
      </w:r>
    </w:p>
    <w:p w14:paraId="7E76249E" w14:textId="77777777" w:rsidR="00CD47C1" w:rsidRPr="00CD47C1" w:rsidRDefault="00CD47C1" w:rsidP="00CD47C1">
      <w:pPr>
        <w:spacing w:after="0" w:line="240" w:lineRule="auto"/>
        <w:ind w:firstLine="708"/>
        <w:jc w:val="both"/>
        <w:rPr>
          <w:rFonts w:ascii="Times New Roman" w:hAnsi="Times New Roman" w:cs="Times New Roman"/>
          <w:sz w:val="24"/>
          <w:szCs w:val="24"/>
        </w:rPr>
      </w:pPr>
      <w:r w:rsidRPr="00CD47C1">
        <w:rPr>
          <w:rFonts w:ascii="Times New Roman" w:hAnsi="Times New Roman" w:cs="Times New Roman"/>
          <w:sz w:val="24"/>
          <w:szCs w:val="24"/>
        </w:rPr>
        <w:t xml:space="preserve">По </w:t>
      </w:r>
      <w:r w:rsidRPr="00CD47C1">
        <w:rPr>
          <w:rFonts w:ascii="Times New Roman" w:hAnsi="Times New Roman" w:cs="Times New Roman"/>
          <w:b/>
          <w:sz w:val="24"/>
          <w:szCs w:val="24"/>
        </w:rPr>
        <w:t>строке 39</w:t>
      </w:r>
      <w:r w:rsidRPr="00CD47C1">
        <w:rPr>
          <w:rFonts w:ascii="Times New Roman" w:hAnsi="Times New Roman" w:cs="Times New Roman"/>
          <w:sz w:val="24"/>
          <w:szCs w:val="24"/>
        </w:rPr>
        <w:t xml:space="preserve"> из строки 38 приводится масса семян категории «улучшенные».</w:t>
      </w:r>
    </w:p>
    <w:p w14:paraId="1567C56D" w14:textId="77777777" w:rsidR="00CD47C1" w:rsidRPr="00CD47C1" w:rsidRDefault="00CD47C1" w:rsidP="00CD47C1">
      <w:pPr>
        <w:spacing w:after="0" w:line="240" w:lineRule="auto"/>
        <w:ind w:firstLine="708"/>
        <w:jc w:val="both"/>
        <w:rPr>
          <w:rFonts w:ascii="Times New Roman" w:hAnsi="Times New Roman" w:cs="Times New Roman"/>
          <w:sz w:val="24"/>
          <w:szCs w:val="24"/>
        </w:rPr>
      </w:pPr>
      <w:r w:rsidRPr="00CD47C1">
        <w:rPr>
          <w:rFonts w:ascii="Times New Roman" w:hAnsi="Times New Roman" w:cs="Times New Roman"/>
          <w:sz w:val="24"/>
          <w:szCs w:val="24"/>
        </w:rPr>
        <w:t xml:space="preserve">По </w:t>
      </w:r>
      <w:r w:rsidRPr="00CD47C1">
        <w:rPr>
          <w:rFonts w:ascii="Times New Roman" w:hAnsi="Times New Roman" w:cs="Times New Roman"/>
          <w:b/>
          <w:sz w:val="24"/>
          <w:szCs w:val="24"/>
        </w:rPr>
        <w:t>строке 40</w:t>
      </w:r>
      <w:r w:rsidRPr="00CD47C1">
        <w:rPr>
          <w:rFonts w:ascii="Times New Roman" w:hAnsi="Times New Roman" w:cs="Times New Roman"/>
          <w:sz w:val="24"/>
          <w:szCs w:val="24"/>
        </w:rPr>
        <w:t xml:space="preserve"> из строки 38 выделяется масса семян категории «сортовые».</w:t>
      </w:r>
    </w:p>
    <w:p w14:paraId="490D9C2C" w14:textId="77777777" w:rsidR="00CD47C1" w:rsidRDefault="00CD47C1" w:rsidP="00CD47C1">
      <w:pPr>
        <w:spacing w:after="0" w:line="240" w:lineRule="auto"/>
        <w:ind w:firstLine="708"/>
        <w:jc w:val="both"/>
        <w:rPr>
          <w:rFonts w:ascii="Times New Roman" w:hAnsi="Times New Roman" w:cs="Times New Roman"/>
          <w:sz w:val="24"/>
          <w:szCs w:val="24"/>
        </w:rPr>
      </w:pPr>
      <w:r w:rsidRPr="00CD47C1">
        <w:rPr>
          <w:rFonts w:ascii="Times New Roman" w:hAnsi="Times New Roman" w:cs="Times New Roman"/>
          <w:sz w:val="24"/>
          <w:szCs w:val="24"/>
        </w:rPr>
        <w:t>При заполнении данных по строкам 38 – 40 следует иметь в виду, что для воспроизводства лесов используются улучшенные и сортовые семена лесных растений или, если такие семена отсутствуют, нормальные семена лесных растений. Таким образом, сумма данных по строкам 39, 40 может быть меньше итога по строке 38 на величину массы заготовленных нормальных семян.</w:t>
      </w:r>
    </w:p>
    <w:p w14:paraId="7284478A" w14:textId="77777777" w:rsidR="00CD47C1" w:rsidRDefault="00CD47C1" w:rsidP="00CD47C1">
      <w:pPr>
        <w:spacing w:after="0" w:line="240" w:lineRule="auto"/>
        <w:ind w:firstLine="708"/>
        <w:jc w:val="both"/>
        <w:rPr>
          <w:rFonts w:ascii="Times New Roman" w:hAnsi="Times New Roman" w:cs="Times New Roman"/>
          <w:sz w:val="24"/>
          <w:szCs w:val="24"/>
        </w:rPr>
      </w:pPr>
    </w:p>
    <w:p w14:paraId="7D9C7629" w14:textId="2E0F0B91" w:rsidR="00CD47C1" w:rsidRPr="00CD47C1" w:rsidRDefault="00CD47C1" w:rsidP="00CD47C1">
      <w:pPr>
        <w:spacing w:after="0" w:line="240" w:lineRule="auto"/>
        <w:ind w:firstLine="708"/>
        <w:jc w:val="center"/>
        <w:rPr>
          <w:rFonts w:ascii="Times New Roman" w:hAnsi="Times New Roman" w:cs="Times New Roman"/>
          <w:b/>
          <w:bCs/>
          <w:sz w:val="24"/>
          <w:szCs w:val="24"/>
        </w:rPr>
      </w:pPr>
      <w:r w:rsidRPr="00CD47C1">
        <w:rPr>
          <w:rFonts w:ascii="Times New Roman" w:hAnsi="Times New Roman" w:cs="Times New Roman"/>
          <w:b/>
          <w:bCs/>
          <w:sz w:val="24"/>
          <w:szCs w:val="24"/>
        </w:rPr>
        <w:t>Раздел 5. Текущие затраты на осуществление мероприятий по воспроизводству лесов и лесоразведению</w:t>
      </w:r>
    </w:p>
    <w:p w14:paraId="2912FBDE" w14:textId="00D39656" w:rsidR="00942CEB" w:rsidRDefault="00CD47C1" w:rsidP="00942CEB">
      <w:pPr>
        <w:spacing w:after="0" w:line="240" w:lineRule="auto"/>
        <w:ind w:firstLine="708"/>
        <w:jc w:val="both"/>
        <w:rPr>
          <w:rFonts w:ascii="Times New Roman" w:hAnsi="Times New Roman" w:cs="Times New Roman"/>
          <w:sz w:val="24"/>
          <w:szCs w:val="24"/>
        </w:rPr>
      </w:pPr>
      <w:r w:rsidRPr="00CD47C1">
        <w:rPr>
          <w:rFonts w:ascii="Times New Roman" w:hAnsi="Times New Roman" w:cs="Times New Roman"/>
          <w:sz w:val="24"/>
          <w:szCs w:val="24"/>
        </w:rPr>
        <w:t>В разделе 5 отражаются текущие затраты на мероприятия, осуществленные в отчетном году в соответствии с Правилами лесовосстановления, Правилами ухода за лесами и Правилами лесоразведения, которые приводятся без НДС.</w:t>
      </w:r>
    </w:p>
    <w:p w14:paraId="3A5B64FF" w14:textId="77777777" w:rsidR="00CD47C1" w:rsidRDefault="00CD47C1" w:rsidP="00942CEB">
      <w:pPr>
        <w:spacing w:after="0" w:line="240" w:lineRule="auto"/>
        <w:ind w:firstLine="708"/>
        <w:jc w:val="both"/>
        <w:rPr>
          <w:rFonts w:ascii="Times New Roman" w:hAnsi="Times New Roman" w:cs="Times New Roman"/>
          <w:sz w:val="24"/>
          <w:szCs w:val="24"/>
        </w:rPr>
      </w:pPr>
    </w:p>
    <w:p w14:paraId="101D2B6C" w14:textId="77777777" w:rsidR="00CD47C1" w:rsidRPr="00CD47C1" w:rsidRDefault="00CD47C1" w:rsidP="00CD47C1">
      <w:pPr>
        <w:spacing w:after="0" w:line="260" w:lineRule="exact"/>
        <w:ind w:firstLine="720"/>
        <w:jc w:val="center"/>
        <w:rPr>
          <w:rFonts w:ascii="Times New Roman" w:eastAsia="Times New Roman" w:hAnsi="Times New Roman" w:cs="Times New Roman"/>
          <w:b/>
          <w:kern w:val="0"/>
          <w:sz w:val="24"/>
          <w:szCs w:val="20"/>
          <w:lang w:eastAsia="ru-RU"/>
          <w14:ligatures w14:val="none"/>
        </w:rPr>
      </w:pPr>
      <w:r w:rsidRPr="00CD47C1">
        <w:rPr>
          <w:rFonts w:ascii="Times New Roman" w:eastAsia="Times New Roman" w:hAnsi="Times New Roman" w:cs="Times New Roman"/>
          <w:b/>
          <w:kern w:val="0"/>
          <w:sz w:val="24"/>
          <w:szCs w:val="20"/>
          <w:lang w:eastAsia="ru-RU"/>
          <w14:ligatures w14:val="none"/>
        </w:rPr>
        <w:t>Арифметические и логические контроли</w:t>
      </w:r>
    </w:p>
    <w:p w14:paraId="4A1780D0" w14:textId="77777777" w:rsidR="00CD47C1" w:rsidRPr="00CD47C1" w:rsidRDefault="00CD47C1" w:rsidP="00CD47C1">
      <w:pPr>
        <w:spacing w:after="0" w:line="240" w:lineRule="auto"/>
        <w:jc w:val="both"/>
        <w:rPr>
          <w:rFonts w:ascii="Times New Roman" w:eastAsia="Times New Roman" w:hAnsi="Times New Roman" w:cs="Times New Roman"/>
          <w:b/>
          <w:kern w:val="0"/>
          <w:sz w:val="24"/>
          <w:szCs w:val="24"/>
          <w:lang w:eastAsia="ru-RU"/>
          <w14:ligatures w14:val="none"/>
        </w:rPr>
      </w:pPr>
      <w:r w:rsidRPr="00CD47C1">
        <w:rPr>
          <w:rFonts w:ascii="Times New Roman" w:eastAsia="Times New Roman" w:hAnsi="Times New Roman" w:cs="Times New Roman"/>
          <w:b/>
          <w:kern w:val="0"/>
          <w:sz w:val="24"/>
          <w:szCs w:val="24"/>
          <w:lang w:eastAsia="ru-RU"/>
          <w14:ligatures w14:val="none"/>
        </w:rPr>
        <w:t>Раздел 1</w:t>
      </w:r>
    </w:p>
    <w:p w14:paraId="02B57658" w14:textId="77777777" w:rsidR="00CD47C1" w:rsidRPr="00CD47C1" w:rsidRDefault="00CD47C1" w:rsidP="00CD47C1">
      <w:pPr>
        <w:numPr>
          <w:ilvl w:val="0"/>
          <w:numId w:val="2"/>
        </w:numPr>
        <w:tabs>
          <w:tab w:val="clear" w:pos="720"/>
        </w:tabs>
        <w:spacing w:after="0" w:line="260" w:lineRule="exact"/>
        <w:ind w:left="0" w:firstLine="0"/>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стр. 01 = стр. 02 + стр. 08 + стр. 11 – по всем графам;</w:t>
      </w:r>
    </w:p>
    <w:p w14:paraId="0689CC17" w14:textId="77777777" w:rsidR="00CD47C1" w:rsidRPr="00CD47C1" w:rsidRDefault="00CD47C1" w:rsidP="00CD47C1">
      <w:pPr>
        <w:numPr>
          <w:ilvl w:val="0"/>
          <w:numId w:val="2"/>
        </w:numPr>
        <w:tabs>
          <w:tab w:val="clear" w:pos="720"/>
        </w:tabs>
        <w:spacing w:after="0" w:line="260" w:lineRule="exact"/>
        <w:ind w:left="0" w:firstLine="0"/>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стр. 02 = стр. 03 + стр. 04 – по всем графам;</w:t>
      </w:r>
    </w:p>
    <w:p w14:paraId="6F6731B9" w14:textId="77777777" w:rsidR="00CD47C1" w:rsidRPr="00CD47C1" w:rsidRDefault="00CD47C1" w:rsidP="00CD47C1">
      <w:pPr>
        <w:numPr>
          <w:ilvl w:val="0"/>
          <w:numId w:val="3"/>
        </w:numPr>
        <w:spacing w:after="0" w:line="260" w:lineRule="exact"/>
        <w:ind w:left="0" w:firstLine="0"/>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 xml:space="preserve">стр. 05 + стр. 06 </w:t>
      </w:r>
      <w:r w:rsidRPr="00CD47C1">
        <w:rPr>
          <w:rFonts w:ascii="Times New Roman" w:eastAsia="Times New Roman" w:hAnsi="Times New Roman" w:cs="Times New Roman"/>
          <w:kern w:val="0"/>
          <w:sz w:val="24"/>
          <w:szCs w:val="24"/>
          <w:lang w:eastAsia="ru-RU"/>
          <w14:ligatures w14:val="none"/>
        </w:rPr>
        <w:sym w:font="Symbol" w:char="F0A3"/>
      </w:r>
      <w:r w:rsidRPr="00CD47C1">
        <w:rPr>
          <w:rFonts w:ascii="Times New Roman" w:eastAsia="Times New Roman" w:hAnsi="Times New Roman" w:cs="Times New Roman"/>
          <w:kern w:val="0"/>
          <w:sz w:val="24"/>
          <w:szCs w:val="24"/>
          <w:lang w:eastAsia="ru-RU"/>
          <w14:ligatures w14:val="none"/>
        </w:rPr>
        <w:t xml:space="preserve"> стр. 02 – по всем графам;</w:t>
      </w:r>
    </w:p>
    <w:p w14:paraId="64EB6CD9" w14:textId="77777777" w:rsidR="00CD47C1" w:rsidRPr="00CD47C1" w:rsidRDefault="00CD47C1" w:rsidP="00CD47C1">
      <w:pPr>
        <w:numPr>
          <w:ilvl w:val="0"/>
          <w:numId w:val="3"/>
        </w:numPr>
        <w:spacing w:after="0" w:line="260" w:lineRule="exact"/>
        <w:ind w:left="0" w:firstLine="0"/>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 xml:space="preserve">стр. 07 </w:t>
      </w:r>
      <w:r w:rsidRPr="00CD47C1">
        <w:rPr>
          <w:rFonts w:ascii="Times New Roman" w:eastAsia="Times New Roman" w:hAnsi="Times New Roman" w:cs="Times New Roman"/>
          <w:kern w:val="0"/>
          <w:sz w:val="24"/>
          <w:szCs w:val="24"/>
          <w:lang w:eastAsia="ru-RU"/>
          <w14:ligatures w14:val="none"/>
        </w:rPr>
        <w:sym w:font="Symbol" w:char="F0A3"/>
      </w:r>
      <w:r w:rsidRPr="00CD47C1">
        <w:rPr>
          <w:rFonts w:ascii="Times New Roman" w:eastAsia="Times New Roman" w:hAnsi="Times New Roman" w:cs="Times New Roman"/>
          <w:kern w:val="0"/>
          <w:sz w:val="24"/>
          <w:szCs w:val="24"/>
          <w:lang w:eastAsia="ru-RU"/>
          <w14:ligatures w14:val="none"/>
        </w:rPr>
        <w:t xml:space="preserve"> стр. 02 – по всем графам;</w:t>
      </w:r>
    </w:p>
    <w:p w14:paraId="36BBAC0E" w14:textId="77777777" w:rsidR="00CD47C1" w:rsidRPr="00CD47C1" w:rsidRDefault="00CD47C1" w:rsidP="00CD47C1">
      <w:pPr>
        <w:numPr>
          <w:ilvl w:val="0"/>
          <w:numId w:val="3"/>
        </w:numPr>
        <w:spacing w:after="0" w:line="260" w:lineRule="exact"/>
        <w:ind w:left="0" w:firstLine="0"/>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 xml:space="preserve">стр. 09 + стр. 10 </w:t>
      </w:r>
      <w:r w:rsidRPr="00CD47C1">
        <w:rPr>
          <w:rFonts w:ascii="Times New Roman" w:eastAsia="Times New Roman" w:hAnsi="Times New Roman" w:cs="Times New Roman"/>
          <w:kern w:val="0"/>
          <w:sz w:val="24"/>
          <w:szCs w:val="24"/>
          <w:lang w:eastAsia="ru-RU"/>
          <w14:ligatures w14:val="none"/>
        </w:rPr>
        <w:sym w:font="Symbol" w:char="F0A3"/>
      </w:r>
      <w:r w:rsidRPr="00CD47C1">
        <w:rPr>
          <w:rFonts w:ascii="Times New Roman" w:eastAsia="Times New Roman" w:hAnsi="Times New Roman" w:cs="Times New Roman"/>
          <w:kern w:val="0"/>
          <w:sz w:val="24"/>
          <w:szCs w:val="24"/>
          <w:lang w:eastAsia="ru-RU"/>
          <w14:ligatures w14:val="none"/>
        </w:rPr>
        <w:t xml:space="preserve"> стр. 08 – по всем графам.</w:t>
      </w:r>
    </w:p>
    <w:p w14:paraId="58C46C27" w14:textId="77777777" w:rsidR="00CD47C1" w:rsidRPr="00CD47C1" w:rsidRDefault="00CD47C1" w:rsidP="00CD47C1">
      <w:pPr>
        <w:spacing w:before="60" w:after="0" w:line="240" w:lineRule="auto"/>
        <w:jc w:val="both"/>
        <w:rPr>
          <w:rFonts w:ascii="Times New Roman" w:eastAsia="Times New Roman" w:hAnsi="Times New Roman" w:cs="Times New Roman"/>
          <w:b/>
          <w:kern w:val="0"/>
          <w:sz w:val="24"/>
          <w:szCs w:val="24"/>
          <w:lang w:eastAsia="ru-RU"/>
          <w14:ligatures w14:val="none"/>
        </w:rPr>
      </w:pPr>
      <w:r w:rsidRPr="00CD47C1">
        <w:rPr>
          <w:rFonts w:ascii="Times New Roman" w:eastAsia="Times New Roman" w:hAnsi="Times New Roman" w:cs="Times New Roman"/>
          <w:b/>
          <w:kern w:val="0"/>
          <w:sz w:val="24"/>
          <w:szCs w:val="24"/>
          <w:lang w:eastAsia="ru-RU"/>
          <w14:ligatures w14:val="none"/>
        </w:rPr>
        <w:t>Раздел 2</w:t>
      </w:r>
    </w:p>
    <w:p w14:paraId="0275F08F" w14:textId="77777777" w:rsidR="00CD47C1" w:rsidRPr="00CD47C1" w:rsidRDefault="00CD47C1" w:rsidP="00CD47C1">
      <w:pPr>
        <w:numPr>
          <w:ilvl w:val="0"/>
          <w:numId w:val="3"/>
        </w:numPr>
        <w:tabs>
          <w:tab w:val="num" w:pos="709"/>
        </w:tabs>
        <w:spacing w:after="0" w:line="260" w:lineRule="exact"/>
        <w:ind w:left="0" w:firstLine="0"/>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 xml:space="preserve">стр. 13 + стр. 14 </w:t>
      </w:r>
      <w:r w:rsidRPr="00CD47C1">
        <w:rPr>
          <w:rFonts w:ascii="Times New Roman" w:eastAsia="Times New Roman" w:hAnsi="Times New Roman" w:cs="Times New Roman"/>
          <w:kern w:val="0"/>
          <w:sz w:val="24"/>
          <w:szCs w:val="24"/>
          <w:lang w:eastAsia="ru-RU"/>
          <w14:ligatures w14:val="none"/>
        </w:rPr>
        <w:sym w:font="Symbol" w:char="F0A3"/>
      </w:r>
      <w:r w:rsidRPr="00CD47C1">
        <w:rPr>
          <w:rFonts w:ascii="Times New Roman" w:eastAsia="Times New Roman" w:hAnsi="Times New Roman" w:cs="Times New Roman"/>
          <w:kern w:val="0"/>
          <w:sz w:val="24"/>
          <w:szCs w:val="24"/>
          <w:lang w:eastAsia="ru-RU"/>
          <w14:ligatures w14:val="none"/>
        </w:rPr>
        <w:t xml:space="preserve"> стр. 12;</w:t>
      </w:r>
    </w:p>
    <w:p w14:paraId="019A5001" w14:textId="77777777" w:rsidR="00CD47C1" w:rsidRPr="00CD47C1" w:rsidRDefault="00CD47C1" w:rsidP="00CD47C1">
      <w:pPr>
        <w:numPr>
          <w:ilvl w:val="0"/>
          <w:numId w:val="3"/>
        </w:numPr>
        <w:tabs>
          <w:tab w:val="num" w:pos="709"/>
        </w:tabs>
        <w:spacing w:after="0" w:line="260" w:lineRule="exact"/>
        <w:ind w:left="0" w:firstLine="0"/>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 xml:space="preserve">стр. 15 </w:t>
      </w:r>
      <w:r w:rsidRPr="00CD47C1">
        <w:rPr>
          <w:rFonts w:ascii="Times New Roman" w:eastAsia="Times New Roman" w:hAnsi="Times New Roman" w:cs="Times New Roman"/>
          <w:kern w:val="0"/>
          <w:sz w:val="24"/>
          <w:szCs w:val="24"/>
          <w:lang w:eastAsia="ru-RU"/>
          <w14:ligatures w14:val="none"/>
        </w:rPr>
        <w:sym w:font="Symbol" w:char="F0A3"/>
      </w:r>
      <w:r w:rsidRPr="00CD47C1">
        <w:rPr>
          <w:rFonts w:ascii="Times New Roman" w:eastAsia="Times New Roman" w:hAnsi="Times New Roman" w:cs="Times New Roman"/>
          <w:kern w:val="0"/>
          <w:sz w:val="24"/>
          <w:szCs w:val="24"/>
          <w:lang w:eastAsia="ru-RU"/>
          <w14:ligatures w14:val="none"/>
        </w:rPr>
        <w:t xml:space="preserve"> стр. 14;</w:t>
      </w:r>
    </w:p>
    <w:p w14:paraId="17FBF6BB" w14:textId="77777777" w:rsidR="00CD47C1" w:rsidRPr="00CD47C1" w:rsidRDefault="00CD47C1" w:rsidP="00CD47C1">
      <w:pPr>
        <w:numPr>
          <w:ilvl w:val="0"/>
          <w:numId w:val="3"/>
        </w:numPr>
        <w:tabs>
          <w:tab w:val="num" w:pos="709"/>
        </w:tabs>
        <w:spacing w:after="0" w:line="260" w:lineRule="exact"/>
        <w:ind w:left="0" w:firstLine="0"/>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 xml:space="preserve">стр. 16 + стр. 17 + стр. 18 </w:t>
      </w:r>
      <w:r w:rsidRPr="00CD47C1">
        <w:rPr>
          <w:rFonts w:ascii="Times New Roman" w:eastAsia="Times New Roman" w:hAnsi="Times New Roman" w:cs="Times New Roman"/>
          <w:kern w:val="0"/>
          <w:sz w:val="24"/>
          <w:szCs w:val="24"/>
          <w:lang w:eastAsia="ru-RU"/>
          <w14:ligatures w14:val="none"/>
        </w:rPr>
        <w:sym w:font="Symbol" w:char="F0A3"/>
      </w:r>
      <w:r w:rsidRPr="00CD47C1">
        <w:rPr>
          <w:rFonts w:ascii="Times New Roman" w:eastAsia="Times New Roman" w:hAnsi="Times New Roman" w:cs="Times New Roman"/>
          <w:kern w:val="0"/>
          <w:sz w:val="24"/>
          <w:szCs w:val="24"/>
          <w:lang w:eastAsia="ru-RU"/>
          <w14:ligatures w14:val="none"/>
        </w:rPr>
        <w:t xml:space="preserve"> стр. 15;</w:t>
      </w:r>
    </w:p>
    <w:p w14:paraId="38352F88" w14:textId="77777777" w:rsidR="00CD47C1" w:rsidRPr="00CD47C1" w:rsidRDefault="00CD47C1" w:rsidP="00CD47C1">
      <w:pPr>
        <w:numPr>
          <w:ilvl w:val="0"/>
          <w:numId w:val="3"/>
        </w:numPr>
        <w:tabs>
          <w:tab w:val="num" w:pos="709"/>
        </w:tabs>
        <w:spacing w:after="0" w:line="260" w:lineRule="exact"/>
        <w:ind w:left="0" w:firstLine="0"/>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 xml:space="preserve">стр. 19 </w:t>
      </w:r>
      <w:r w:rsidRPr="00CD47C1">
        <w:rPr>
          <w:rFonts w:ascii="Times New Roman" w:eastAsia="Times New Roman" w:hAnsi="Times New Roman" w:cs="Times New Roman"/>
          <w:kern w:val="0"/>
          <w:sz w:val="24"/>
          <w:szCs w:val="24"/>
          <w:lang w:eastAsia="ru-RU"/>
          <w14:ligatures w14:val="none"/>
        </w:rPr>
        <w:sym w:font="Symbol" w:char="F0A3"/>
      </w:r>
      <w:r w:rsidRPr="00CD47C1">
        <w:rPr>
          <w:rFonts w:ascii="Times New Roman" w:eastAsia="Times New Roman" w:hAnsi="Times New Roman" w:cs="Times New Roman"/>
          <w:kern w:val="0"/>
          <w:sz w:val="24"/>
          <w:szCs w:val="24"/>
          <w:lang w:eastAsia="ru-RU"/>
          <w14:ligatures w14:val="none"/>
        </w:rPr>
        <w:t xml:space="preserve"> стр. 12.</w:t>
      </w:r>
    </w:p>
    <w:p w14:paraId="6B6D45AF" w14:textId="77777777" w:rsidR="00CD47C1" w:rsidRPr="00CD47C1" w:rsidRDefault="00CD47C1" w:rsidP="00CD47C1">
      <w:pPr>
        <w:spacing w:before="60" w:after="0" w:line="240" w:lineRule="auto"/>
        <w:jc w:val="both"/>
        <w:rPr>
          <w:rFonts w:ascii="Times New Roman" w:eastAsia="Times New Roman" w:hAnsi="Times New Roman" w:cs="Times New Roman"/>
          <w:b/>
          <w:kern w:val="0"/>
          <w:sz w:val="24"/>
          <w:szCs w:val="24"/>
          <w:lang w:eastAsia="ru-RU"/>
          <w14:ligatures w14:val="none"/>
        </w:rPr>
      </w:pPr>
      <w:r w:rsidRPr="00CD47C1">
        <w:rPr>
          <w:rFonts w:ascii="Times New Roman" w:eastAsia="Times New Roman" w:hAnsi="Times New Roman" w:cs="Times New Roman"/>
          <w:b/>
          <w:kern w:val="0"/>
          <w:sz w:val="24"/>
          <w:szCs w:val="24"/>
          <w:lang w:eastAsia="ru-RU"/>
          <w14:ligatures w14:val="none"/>
        </w:rPr>
        <w:lastRenderedPageBreak/>
        <w:t>Раздел 3</w:t>
      </w:r>
    </w:p>
    <w:p w14:paraId="5A172F5A" w14:textId="77777777" w:rsidR="00CD47C1" w:rsidRPr="00CD47C1" w:rsidRDefault="00CD47C1" w:rsidP="00CD47C1">
      <w:pPr>
        <w:numPr>
          <w:ilvl w:val="0"/>
          <w:numId w:val="3"/>
        </w:numPr>
        <w:spacing w:after="0" w:line="260" w:lineRule="exact"/>
        <w:ind w:left="0" w:firstLine="0"/>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 xml:space="preserve">стр. 20 ≥ </w:t>
      </w:r>
      <w:r w:rsidRPr="00CD47C1">
        <w:rPr>
          <w:rFonts w:ascii="Times New Roman" w:eastAsia="Times New Roman" w:hAnsi="Times New Roman" w:cs="Times New Roman"/>
          <w:kern w:val="0"/>
          <w:sz w:val="24"/>
          <w:szCs w:val="24"/>
          <w:lang w:eastAsia="ru-RU"/>
          <w14:ligatures w14:val="none"/>
        </w:rPr>
        <w:sym w:font="Symbol" w:char="F0E5"/>
      </w:r>
      <w:r w:rsidRPr="00CD47C1">
        <w:rPr>
          <w:rFonts w:ascii="Times New Roman" w:eastAsia="Times New Roman" w:hAnsi="Times New Roman" w:cs="Times New Roman"/>
          <w:kern w:val="0"/>
          <w:sz w:val="24"/>
          <w:szCs w:val="24"/>
          <w:lang w:eastAsia="ru-RU"/>
          <w14:ligatures w14:val="none"/>
        </w:rPr>
        <w:t xml:space="preserve"> строк 21, 23, 24, 25, 26, 27;</w:t>
      </w:r>
    </w:p>
    <w:p w14:paraId="4680755F" w14:textId="77777777" w:rsidR="00CD47C1" w:rsidRPr="00CD47C1" w:rsidRDefault="00CD47C1" w:rsidP="00CD47C1">
      <w:pPr>
        <w:numPr>
          <w:ilvl w:val="0"/>
          <w:numId w:val="3"/>
        </w:numPr>
        <w:spacing w:after="0" w:line="260" w:lineRule="exact"/>
        <w:ind w:left="0" w:firstLine="0"/>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 xml:space="preserve">стр. 22 </w:t>
      </w:r>
      <w:r w:rsidRPr="00CD47C1">
        <w:rPr>
          <w:rFonts w:ascii="Times New Roman" w:eastAsia="Times New Roman" w:hAnsi="Times New Roman" w:cs="Times New Roman"/>
          <w:kern w:val="0"/>
          <w:sz w:val="24"/>
          <w:szCs w:val="24"/>
          <w:lang w:eastAsia="ru-RU"/>
          <w14:ligatures w14:val="none"/>
        </w:rPr>
        <w:sym w:font="Symbol" w:char="F0A3"/>
      </w:r>
      <w:r w:rsidRPr="00CD47C1">
        <w:rPr>
          <w:rFonts w:ascii="Times New Roman" w:eastAsia="Times New Roman" w:hAnsi="Times New Roman" w:cs="Times New Roman"/>
          <w:kern w:val="0"/>
          <w:sz w:val="24"/>
          <w:szCs w:val="24"/>
          <w:lang w:eastAsia="ru-RU"/>
          <w14:ligatures w14:val="none"/>
        </w:rPr>
        <w:t xml:space="preserve"> стр. 21.</w:t>
      </w:r>
    </w:p>
    <w:p w14:paraId="4923AA02" w14:textId="5396CBC6" w:rsidR="00CD47C1" w:rsidRPr="00CD47C1" w:rsidRDefault="00CD47C1" w:rsidP="00CD47C1">
      <w:pPr>
        <w:spacing w:before="60" w:after="0" w:line="240" w:lineRule="auto"/>
        <w:jc w:val="both"/>
        <w:rPr>
          <w:rFonts w:ascii="Times New Roman" w:eastAsia="Times New Roman" w:hAnsi="Times New Roman" w:cs="Times New Roman"/>
          <w:b/>
          <w:kern w:val="0"/>
          <w:sz w:val="24"/>
          <w:szCs w:val="24"/>
          <w:lang w:eastAsia="ru-RU"/>
          <w14:ligatures w14:val="none"/>
        </w:rPr>
      </w:pPr>
      <w:r w:rsidRPr="00CD47C1">
        <w:rPr>
          <w:rFonts w:ascii="Times New Roman" w:eastAsia="Times New Roman" w:hAnsi="Times New Roman" w:cs="Times New Roman"/>
          <w:b/>
          <w:kern w:val="0"/>
          <w:sz w:val="24"/>
          <w:szCs w:val="24"/>
          <w:lang w:eastAsia="ru-RU"/>
          <w14:ligatures w14:val="none"/>
        </w:rPr>
        <w:t>Раздел 4</w:t>
      </w:r>
    </w:p>
    <w:p w14:paraId="783DE929" w14:textId="77777777" w:rsidR="00CD47C1" w:rsidRPr="00CD47C1" w:rsidRDefault="00CD47C1" w:rsidP="00CD47C1">
      <w:pPr>
        <w:numPr>
          <w:ilvl w:val="0"/>
          <w:numId w:val="3"/>
        </w:numPr>
        <w:spacing w:after="0" w:line="260" w:lineRule="exact"/>
        <w:ind w:left="0" w:firstLine="0"/>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 xml:space="preserve">стр. 30 </w:t>
      </w:r>
      <w:r w:rsidRPr="00CD47C1">
        <w:rPr>
          <w:rFonts w:ascii="Times New Roman" w:eastAsia="Times New Roman" w:hAnsi="Times New Roman" w:cs="Times New Roman"/>
          <w:kern w:val="0"/>
          <w:sz w:val="24"/>
          <w:szCs w:val="24"/>
          <w:lang w:eastAsia="ru-RU"/>
          <w14:ligatures w14:val="none"/>
        </w:rPr>
        <w:sym w:font="Symbol" w:char="F0A3"/>
      </w:r>
      <w:r w:rsidRPr="00CD47C1">
        <w:rPr>
          <w:rFonts w:ascii="Times New Roman" w:eastAsia="Times New Roman" w:hAnsi="Times New Roman" w:cs="Times New Roman"/>
          <w:kern w:val="0"/>
          <w:sz w:val="24"/>
          <w:szCs w:val="24"/>
          <w:lang w:eastAsia="ru-RU"/>
          <w14:ligatures w14:val="none"/>
        </w:rPr>
        <w:t xml:space="preserve"> стр. 29;</w:t>
      </w:r>
    </w:p>
    <w:p w14:paraId="7A26D34F" w14:textId="77777777" w:rsidR="00CD47C1" w:rsidRPr="00CD47C1" w:rsidRDefault="00CD47C1" w:rsidP="00CD47C1">
      <w:pPr>
        <w:numPr>
          <w:ilvl w:val="0"/>
          <w:numId w:val="3"/>
        </w:numPr>
        <w:spacing w:after="0" w:line="260" w:lineRule="exact"/>
        <w:ind w:left="0" w:firstLine="0"/>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 xml:space="preserve">стр. 32 </w:t>
      </w:r>
      <w:r w:rsidRPr="00CD47C1">
        <w:rPr>
          <w:rFonts w:ascii="Times New Roman" w:eastAsia="Times New Roman" w:hAnsi="Times New Roman" w:cs="Times New Roman"/>
          <w:kern w:val="0"/>
          <w:sz w:val="24"/>
          <w:szCs w:val="24"/>
          <w:lang w:eastAsia="ru-RU"/>
          <w14:ligatures w14:val="none"/>
        </w:rPr>
        <w:sym w:font="Symbol" w:char="F0A3"/>
      </w:r>
      <w:r w:rsidRPr="00CD47C1">
        <w:rPr>
          <w:rFonts w:ascii="Times New Roman" w:eastAsia="Times New Roman" w:hAnsi="Times New Roman" w:cs="Times New Roman"/>
          <w:kern w:val="0"/>
          <w:sz w:val="24"/>
          <w:szCs w:val="24"/>
          <w:lang w:eastAsia="ru-RU"/>
          <w14:ligatures w14:val="none"/>
        </w:rPr>
        <w:t xml:space="preserve"> стр. 31;</w:t>
      </w:r>
    </w:p>
    <w:p w14:paraId="3E8582FF" w14:textId="77777777" w:rsidR="00CD47C1" w:rsidRPr="00CD47C1" w:rsidRDefault="00CD47C1" w:rsidP="00CD47C1">
      <w:pPr>
        <w:numPr>
          <w:ilvl w:val="0"/>
          <w:numId w:val="3"/>
        </w:numPr>
        <w:spacing w:after="0" w:line="260" w:lineRule="exact"/>
        <w:ind w:left="0" w:firstLine="0"/>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 xml:space="preserve">стр. 34 </w:t>
      </w:r>
      <w:r w:rsidRPr="00CD47C1">
        <w:rPr>
          <w:rFonts w:ascii="Times New Roman" w:eastAsia="Times New Roman" w:hAnsi="Times New Roman" w:cs="Times New Roman"/>
          <w:kern w:val="0"/>
          <w:sz w:val="24"/>
          <w:szCs w:val="24"/>
          <w:lang w:eastAsia="ru-RU"/>
          <w14:ligatures w14:val="none"/>
        </w:rPr>
        <w:sym w:font="Symbol" w:char="F0A3"/>
      </w:r>
      <w:r w:rsidRPr="00CD47C1">
        <w:rPr>
          <w:rFonts w:ascii="Times New Roman" w:eastAsia="Times New Roman" w:hAnsi="Times New Roman" w:cs="Times New Roman"/>
          <w:kern w:val="0"/>
          <w:sz w:val="24"/>
          <w:szCs w:val="24"/>
          <w:lang w:eastAsia="ru-RU"/>
          <w14:ligatures w14:val="none"/>
        </w:rPr>
        <w:t xml:space="preserve"> стр. 33;</w:t>
      </w:r>
    </w:p>
    <w:p w14:paraId="22FF4FDF" w14:textId="77777777" w:rsidR="00CD47C1" w:rsidRPr="00CD47C1" w:rsidRDefault="00CD47C1" w:rsidP="00CD47C1">
      <w:pPr>
        <w:numPr>
          <w:ilvl w:val="0"/>
          <w:numId w:val="3"/>
        </w:numPr>
        <w:spacing w:after="0" w:line="260" w:lineRule="exact"/>
        <w:ind w:left="0" w:firstLine="0"/>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 xml:space="preserve">Если стр. 36 </w:t>
      </w:r>
      <w:r w:rsidRPr="00CD47C1">
        <w:rPr>
          <w:rFonts w:ascii="Times New Roman" w:eastAsia="Times New Roman" w:hAnsi="Times New Roman" w:cs="Times New Roman"/>
          <w:kern w:val="0"/>
          <w:sz w:val="24"/>
          <w:szCs w:val="24"/>
          <w:lang w:eastAsia="ru-RU"/>
          <w14:ligatures w14:val="none"/>
        </w:rPr>
        <w:sym w:font="Symbol" w:char="F03E"/>
      </w:r>
      <w:r w:rsidRPr="00CD47C1">
        <w:rPr>
          <w:rFonts w:ascii="Times New Roman" w:eastAsia="Times New Roman" w:hAnsi="Times New Roman" w:cs="Times New Roman"/>
          <w:kern w:val="0"/>
          <w:sz w:val="24"/>
          <w:szCs w:val="24"/>
          <w:lang w:eastAsia="ru-RU"/>
          <w14:ligatures w14:val="none"/>
        </w:rPr>
        <w:t xml:space="preserve"> 0, то стр. 37 </w:t>
      </w:r>
      <w:r w:rsidRPr="00CD47C1">
        <w:rPr>
          <w:rFonts w:ascii="Times New Roman" w:eastAsia="Times New Roman" w:hAnsi="Times New Roman" w:cs="Times New Roman"/>
          <w:kern w:val="0"/>
          <w:sz w:val="24"/>
          <w:szCs w:val="24"/>
          <w:lang w:eastAsia="ru-RU"/>
          <w14:ligatures w14:val="none"/>
        </w:rPr>
        <w:sym w:font="Symbol" w:char="F03E"/>
      </w:r>
      <w:r w:rsidRPr="00CD47C1">
        <w:rPr>
          <w:rFonts w:ascii="Times New Roman" w:eastAsia="Times New Roman" w:hAnsi="Times New Roman" w:cs="Times New Roman"/>
          <w:kern w:val="0"/>
          <w:sz w:val="24"/>
          <w:szCs w:val="24"/>
          <w:lang w:eastAsia="ru-RU"/>
          <w14:ligatures w14:val="none"/>
        </w:rPr>
        <w:t xml:space="preserve"> 0;</w:t>
      </w:r>
    </w:p>
    <w:p w14:paraId="37A7F2AE" w14:textId="77777777" w:rsidR="00CD47C1" w:rsidRPr="00CD47C1" w:rsidRDefault="00CD47C1" w:rsidP="00CD47C1">
      <w:pPr>
        <w:numPr>
          <w:ilvl w:val="0"/>
          <w:numId w:val="3"/>
        </w:numPr>
        <w:spacing w:after="0" w:line="260" w:lineRule="exact"/>
        <w:ind w:left="0" w:firstLine="0"/>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 xml:space="preserve">Если стр. 37 </w:t>
      </w:r>
      <w:r w:rsidRPr="00CD47C1">
        <w:rPr>
          <w:rFonts w:ascii="Times New Roman" w:eastAsia="Times New Roman" w:hAnsi="Times New Roman" w:cs="Times New Roman"/>
          <w:kern w:val="0"/>
          <w:sz w:val="24"/>
          <w:szCs w:val="24"/>
          <w:lang w:eastAsia="ru-RU"/>
          <w14:ligatures w14:val="none"/>
        </w:rPr>
        <w:sym w:font="Symbol" w:char="F03E"/>
      </w:r>
      <w:r w:rsidRPr="00CD47C1">
        <w:rPr>
          <w:rFonts w:ascii="Times New Roman" w:eastAsia="Times New Roman" w:hAnsi="Times New Roman" w:cs="Times New Roman"/>
          <w:kern w:val="0"/>
          <w:sz w:val="24"/>
          <w:szCs w:val="24"/>
          <w:lang w:eastAsia="ru-RU"/>
          <w14:ligatures w14:val="none"/>
        </w:rPr>
        <w:t xml:space="preserve"> 0, то стр. 36 </w:t>
      </w:r>
      <w:r w:rsidRPr="00CD47C1">
        <w:rPr>
          <w:rFonts w:ascii="Times New Roman" w:eastAsia="Times New Roman" w:hAnsi="Times New Roman" w:cs="Times New Roman"/>
          <w:kern w:val="0"/>
          <w:sz w:val="24"/>
          <w:szCs w:val="24"/>
          <w:lang w:eastAsia="ru-RU"/>
          <w14:ligatures w14:val="none"/>
        </w:rPr>
        <w:sym w:font="Symbol" w:char="F03E"/>
      </w:r>
      <w:r w:rsidRPr="00CD47C1">
        <w:rPr>
          <w:rFonts w:ascii="Times New Roman" w:eastAsia="Times New Roman" w:hAnsi="Times New Roman" w:cs="Times New Roman"/>
          <w:kern w:val="0"/>
          <w:sz w:val="24"/>
          <w:szCs w:val="24"/>
          <w:lang w:eastAsia="ru-RU"/>
          <w14:ligatures w14:val="none"/>
        </w:rPr>
        <w:t xml:space="preserve"> 0 (предупредительный);</w:t>
      </w:r>
    </w:p>
    <w:p w14:paraId="4115E0CA" w14:textId="77777777" w:rsidR="00CD47C1" w:rsidRPr="00CD47C1" w:rsidRDefault="00CD47C1" w:rsidP="00CD47C1">
      <w:pPr>
        <w:numPr>
          <w:ilvl w:val="0"/>
          <w:numId w:val="3"/>
        </w:numPr>
        <w:spacing w:after="0" w:line="260" w:lineRule="exact"/>
        <w:ind w:left="0" w:firstLine="0"/>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 xml:space="preserve">стр. 39 + стр. 40 </w:t>
      </w:r>
      <w:r w:rsidRPr="00CD47C1">
        <w:rPr>
          <w:rFonts w:ascii="Times New Roman" w:eastAsia="Times New Roman" w:hAnsi="Times New Roman" w:cs="Times New Roman"/>
          <w:kern w:val="0"/>
          <w:sz w:val="24"/>
          <w:szCs w:val="24"/>
          <w:lang w:eastAsia="ru-RU"/>
          <w14:ligatures w14:val="none"/>
        </w:rPr>
        <w:sym w:font="Symbol" w:char="F0A3"/>
      </w:r>
      <w:r w:rsidRPr="00CD47C1">
        <w:rPr>
          <w:rFonts w:ascii="Times New Roman" w:eastAsia="Times New Roman" w:hAnsi="Times New Roman" w:cs="Times New Roman"/>
          <w:kern w:val="0"/>
          <w:sz w:val="24"/>
          <w:szCs w:val="24"/>
          <w:lang w:eastAsia="ru-RU"/>
          <w14:ligatures w14:val="none"/>
        </w:rPr>
        <w:t xml:space="preserve"> стр. 38.</w:t>
      </w:r>
    </w:p>
    <w:p w14:paraId="7F5D8E94" w14:textId="77777777" w:rsidR="00CD47C1" w:rsidRPr="00CD47C1" w:rsidRDefault="00CD47C1" w:rsidP="00CD47C1">
      <w:pPr>
        <w:spacing w:before="60" w:after="0" w:line="240" w:lineRule="auto"/>
        <w:jc w:val="both"/>
        <w:rPr>
          <w:rFonts w:ascii="Times New Roman" w:eastAsia="Times New Roman" w:hAnsi="Times New Roman" w:cs="Times New Roman"/>
          <w:b/>
          <w:kern w:val="0"/>
          <w:sz w:val="24"/>
          <w:szCs w:val="24"/>
          <w:lang w:eastAsia="ru-RU"/>
          <w14:ligatures w14:val="none"/>
        </w:rPr>
      </w:pPr>
      <w:r w:rsidRPr="00CD47C1">
        <w:rPr>
          <w:rFonts w:ascii="Times New Roman" w:eastAsia="Times New Roman" w:hAnsi="Times New Roman" w:cs="Times New Roman"/>
          <w:b/>
          <w:kern w:val="0"/>
          <w:sz w:val="24"/>
          <w:szCs w:val="24"/>
          <w:lang w:eastAsia="ru-RU"/>
          <w14:ligatures w14:val="none"/>
        </w:rPr>
        <w:t>Контроли между разделами</w:t>
      </w:r>
    </w:p>
    <w:p w14:paraId="4333C4DE" w14:textId="77777777" w:rsidR="00CD47C1" w:rsidRPr="00CD47C1" w:rsidRDefault="00CD47C1" w:rsidP="00CD47C1">
      <w:pPr>
        <w:spacing w:after="0" w:line="260" w:lineRule="exact"/>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18.   Если в разделе 1 стр. 02 по гр. 3 и (или) 4 ≠ 0, то в разделе 5 стр. 41 ≠ 0;</w:t>
      </w:r>
    </w:p>
    <w:p w14:paraId="3414514A" w14:textId="77777777" w:rsidR="00CD47C1" w:rsidRPr="00CD47C1" w:rsidRDefault="00CD47C1" w:rsidP="00CD47C1">
      <w:pPr>
        <w:spacing w:after="0" w:line="260" w:lineRule="exact"/>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19.   Если в разделе 1 стр. 08 по гр. 3 и (или) 4 ≠ 0, то в разделе 5 стр. 42 ≠ 0;</w:t>
      </w:r>
    </w:p>
    <w:p w14:paraId="0A7F5928" w14:textId="77777777" w:rsidR="00CD47C1" w:rsidRPr="00CD47C1" w:rsidRDefault="00CD47C1" w:rsidP="00CD47C1">
      <w:pPr>
        <w:spacing w:after="0" w:line="260" w:lineRule="exact"/>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20.   Если в разделе 1 стр. 11 по гр. 3 и (или) 4 ≠ 0, то в разделе 5 стр. 43 ≠ 0;</w:t>
      </w:r>
    </w:p>
    <w:p w14:paraId="528BFBC4" w14:textId="77777777" w:rsidR="00CD47C1" w:rsidRPr="00CD47C1" w:rsidRDefault="00CD47C1" w:rsidP="00CD47C1">
      <w:pPr>
        <w:spacing w:after="0" w:line="260" w:lineRule="exact"/>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21.   Если в разделе 3 стр. 20 и (или) стр. 28 ≠ 0, то в разделе 5 стр. 44 ≠ 0;</w:t>
      </w:r>
    </w:p>
    <w:p w14:paraId="5F467CCC" w14:textId="77777777" w:rsidR="00CD47C1" w:rsidRPr="00CD47C1" w:rsidRDefault="00CD47C1" w:rsidP="00CD47C1">
      <w:pPr>
        <w:spacing w:after="0" w:line="260" w:lineRule="exact"/>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22.   Если в разделе 2 стр. 12 ≠ 0, то в разделе 5 стр. 46 ≠ 0;</w:t>
      </w:r>
    </w:p>
    <w:p w14:paraId="2E2E7BD9" w14:textId="77777777" w:rsidR="00CD47C1" w:rsidRPr="00CD47C1" w:rsidRDefault="00CD47C1" w:rsidP="00CD47C1">
      <w:pPr>
        <w:spacing w:after="0" w:line="260" w:lineRule="exact"/>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23.   Если в разделе 5 стр. 41 ≠ 0, то в разделе 1 стр. 02 по гр. 3 и (или) 4 ≠ 0 (предупредительный);</w:t>
      </w:r>
    </w:p>
    <w:p w14:paraId="4851F039" w14:textId="77777777" w:rsidR="00CD47C1" w:rsidRPr="00CD47C1" w:rsidRDefault="00CD47C1" w:rsidP="00CD47C1">
      <w:pPr>
        <w:spacing w:after="0" w:line="260" w:lineRule="exact"/>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24.   Если в разделе 5 стр. 42 ≠ 0, то в разделе 1 стр. 08 по гр. 3 и (или) 4 ≠ 0 (предупредительный);</w:t>
      </w:r>
    </w:p>
    <w:p w14:paraId="0A79A3FC" w14:textId="77777777" w:rsidR="00CD47C1" w:rsidRPr="00CD47C1" w:rsidRDefault="00CD47C1" w:rsidP="00CD47C1">
      <w:pPr>
        <w:spacing w:after="0" w:line="260" w:lineRule="exact"/>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25.   Если в разделе 5 стр. 43 ≠ 0, то в разделе 1 стр. 11 по гр. 3 и (или) 4 ≠ 0 (предупредительный);</w:t>
      </w:r>
    </w:p>
    <w:p w14:paraId="7794B5E3" w14:textId="77777777" w:rsidR="00CD47C1" w:rsidRPr="00CD47C1" w:rsidRDefault="00CD47C1" w:rsidP="00CD47C1">
      <w:pPr>
        <w:spacing w:after="0" w:line="260" w:lineRule="exact"/>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26.   Если в разделе 5 стр. 44 ≠ 0, то в разделе 3 стр. 20 и (или) стр. 28 ≠ 0 (предупредительный);</w:t>
      </w:r>
    </w:p>
    <w:p w14:paraId="1F12C046" w14:textId="77777777" w:rsidR="00CD47C1" w:rsidRPr="00CD47C1" w:rsidRDefault="00CD47C1" w:rsidP="00CD47C1">
      <w:pPr>
        <w:spacing w:after="0" w:line="260" w:lineRule="exact"/>
        <w:jc w:val="both"/>
        <w:rPr>
          <w:rFonts w:ascii="Times New Roman" w:eastAsia="Times New Roman" w:hAnsi="Times New Roman" w:cs="Times New Roman"/>
          <w:kern w:val="0"/>
          <w:sz w:val="24"/>
          <w:szCs w:val="24"/>
          <w:lang w:eastAsia="ru-RU"/>
          <w14:ligatures w14:val="none"/>
        </w:rPr>
      </w:pPr>
      <w:r w:rsidRPr="00CD47C1">
        <w:rPr>
          <w:rFonts w:ascii="Times New Roman" w:eastAsia="Times New Roman" w:hAnsi="Times New Roman" w:cs="Times New Roman"/>
          <w:kern w:val="0"/>
          <w:sz w:val="24"/>
          <w:szCs w:val="24"/>
          <w:lang w:eastAsia="ru-RU"/>
          <w14:ligatures w14:val="none"/>
        </w:rPr>
        <w:t>27.   Если в разделе 5 стр. 46 ≠ 0, то в разделе 2 стр. 12 ≠ 0 (предупредительный).</w:t>
      </w:r>
    </w:p>
    <w:sectPr w:rsidR="00CD47C1" w:rsidRPr="00CD4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CA69CB"/>
    <w:multiLevelType w:val="multilevel"/>
    <w:tmpl w:val="B87281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4317CD1"/>
    <w:multiLevelType w:val="hybridMultilevel"/>
    <w:tmpl w:val="487E8620"/>
    <w:lvl w:ilvl="0" w:tplc="6D76C3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68D75CE7"/>
    <w:multiLevelType w:val="hybridMultilevel"/>
    <w:tmpl w:val="3A18FD42"/>
    <w:lvl w:ilvl="0" w:tplc="0419000F">
      <w:start w:val="3"/>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32878295">
    <w:abstractNumId w:val="1"/>
  </w:num>
  <w:num w:numId="2" w16cid:durableId="17702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678720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BD"/>
    <w:rsid w:val="000041A6"/>
    <w:rsid w:val="002659BD"/>
    <w:rsid w:val="00360FE8"/>
    <w:rsid w:val="004C4A23"/>
    <w:rsid w:val="00563DEB"/>
    <w:rsid w:val="00647916"/>
    <w:rsid w:val="006F727E"/>
    <w:rsid w:val="00706133"/>
    <w:rsid w:val="007145AE"/>
    <w:rsid w:val="0084283F"/>
    <w:rsid w:val="008461FB"/>
    <w:rsid w:val="008B5264"/>
    <w:rsid w:val="008C10FF"/>
    <w:rsid w:val="009013C0"/>
    <w:rsid w:val="00942CEB"/>
    <w:rsid w:val="009E24C4"/>
    <w:rsid w:val="00C80F72"/>
    <w:rsid w:val="00CD47C1"/>
    <w:rsid w:val="00E95680"/>
    <w:rsid w:val="00EF5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F810"/>
  <w15:chartTrackingRefBased/>
  <w15:docId w15:val="{A1AC8FA7-6770-4962-97ED-AE1AC4C2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5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1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2085</Words>
  <Characters>11890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Минакова Ирина Николаевна</dc:creator>
  <cp:keywords/>
  <dc:description/>
  <cp:lastModifiedBy>Херуимова Альбина Андреевна</cp:lastModifiedBy>
  <cp:revision>14</cp:revision>
  <dcterms:created xsi:type="dcterms:W3CDTF">2024-12-24T05:40:00Z</dcterms:created>
  <dcterms:modified xsi:type="dcterms:W3CDTF">2024-12-26T06:49:00Z</dcterms:modified>
</cp:coreProperties>
</file>